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sz w:val="44"/>
          <w:szCs w:val="44"/>
        </w:rPr>
        <w:t>2022年度扬州市社科研究重点课题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（人才专项）指南</w:t>
      </w:r>
    </w:p>
    <w:p>
      <w:pPr>
        <w:spacing w:line="600" w:lineRule="exact"/>
        <w:ind w:firstLine="643" w:firstLineChars="200"/>
        <w:rPr>
          <w:rFonts w:eastAsia="仿宋_GB2312"/>
          <w:b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1、全面加强新时代党管人才工作路径研究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2、放大“追梦来扬 州到爱才”人才工作品牌影响力研究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3、构建更具竞争力的扬州人才政策体系研究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扬州“533”科创产业人才引育问题研究（航空产业、生物医药产业、新一代信息技术产业、新材料产业、新能源新光源产业、汽车及零部件产业、高端装备制造产业、新型电力装备产业、海工装备和高技术船舶产业、高端纺织与服装产业、食品产业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5、扬州人才工作数字化转型研究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6、国家级、省级人才的扬州招引新模式研究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7、园区“二次创业”中的产才融合对策研究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8、扬州打造青年人才友好型城市对策研究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9、扬州人才公寓建设暨多元人才住房保障体系研究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10、企业家精神和创新能力提升路径研究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11、扬州国际人才社区建设规程研究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12、扬州市科技镇长团发挥服务地方发展作用研究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13、企业人才服务专员机制研究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14、乡土人才在乡村振兴中的作用研究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15、吸引高校毕业生来扬留扬的对策建议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16、扬州特色招才引智活动品牌的设计与打造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17、扬州与高校院所合作共建新型研发机构模式探索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18、高校人才培养与地方经济发展适配性研究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19、扬州籍在外人才资源的整合与运用研究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20、金融支持扬州高层次人才创新创业机制研究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21、人才服务体系研究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22、扬州海外引才渠道的探索与研究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23、人才“双落户”机制的探索与研究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24、扬州创新成果离岸孵化和人才飞地建设对策研究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25、扬州培育高素质产业工人对策研究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26、扬州市“绿扬金凤计划”发展状况研究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27、新时代人才“爱国·奋斗·奉献”教育培训路径研究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28、“扬家匠”技能人才引进与培养路径研究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29、扬州市卫生健康人才引进与培养路径研究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30、扬州市教育人才引进与培养路径研究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31、扬州市社会治理人才引进与培养路径研究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32、扬州市法律人才队伍引育问题研究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33、扬州市“巾帼创业”计划实践路径研究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34、科技人才“揭榜挂帅”实践与机制研究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35、扬州市人才集团建设研究</w:t>
      </w:r>
    </w:p>
    <w:p>
      <w:pPr>
        <w:bidi w:val="0"/>
        <w:ind w:firstLine="473" w:firstLineChars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仿宋简体">
    <w:altName w:val="苹方-简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9DE7B"/>
    <w:rsid w:val="77B9DE7B"/>
    <w:rsid w:val="F8B7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2022-03-29T18:50:00Z</dcterms:created>
  <dc:creator>rumi</dc:creator>
  <cp:lastModifiedBy>rumi</cp:lastModifiedBy>
  <dcterms:modified xsi:type="dcterms:W3CDTF">2022-03-29T10:53:37Z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