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7001BD">
      <w:pPr>
        <w:spacing w:before="100" w:beforeAutospacing="1" w:after="100" w:afterAutospacing="1" w:line="580" w:lineRule="exact"/>
        <w:contextualSpacing/>
        <w:jc w:val="both"/>
        <w:rPr>
          <w:rFonts w:ascii="方正仿宋_GBK" w:eastAsia="方正仿宋_GBK"/>
          <w:sz w:val="28"/>
          <w:szCs w:val="28"/>
        </w:rPr>
      </w:pPr>
      <w:r>
        <w:rPr>
          <w:rFonts w:hint="eastAsia" w:ascii="方正仿宋_GBK" w:eastAsia="方正仿宋_GBK"/>
          <w:sz w:val="28"/>
          <w:szCs w:val="28"/>
        </w:rPr>
        <w:t>项目类别：</w:t>
      </w:r>
      <w:r>
        <w:rPr>
          <w:rFonts w:hint="eastAsia" w:ascii="方正仿宋_GBK" w:eastAsia="方正仿宋_GBK"/>
          <w:sz w:val="28"/>
          <w:szCs w:val="28"/>
          <w:u w:val="single"/>
        </w:rPr>
        <w:t xml:space="preserve"> </w:t>
      </w:r>
      <w:r>
        <w:rPr>
          <w:rFonts w:hint="eastAsia" w:ascii="方正仿宋_GBK" w:eastAsia="方正仿宋_GBK"/>
          <w:sz w:val="28"/>
          <w:szCs w:val="28"/>
          <w:u w:val="single"/>
        </w:rPr>
        <w:tab/>
      </w:r>
      <w:r>
        <w:rPr>
          <w:rFonts w:hint="eastAsia" w:ascii="方正仿宋_GBK" w:eastAsia="方正仿宋_GBK"/>
          <w:sz w:val="28"/>
          <w:szCs w:val="28"/>
          <w:u w:val="single"/>
        </w:rPr>
        <w:t xml:space="preserve"> </w:t>
      </w:r>
      <w:r>
        <w:rPr>
          <w:rFonts w:hint="eastAsia" w:ascii="方正仿宋_GBK" w:eastAsia="方正仿宋_GBK"/>
          <w:sz w:val="28"/>
          <w:szCs w:val="28"/>
          <w:u w:val="single"/>
        </w:rPr>
        <w:tab/>
      </w:r>
      <w:r>
        <w:rPr>
          <w:rFonts w:hint="eastAsia" w:ascii="方正仿宋_GBK" w:eastAsia="方正仿宋_GBK"/>
          <w:sz w:val="28"/>
          <w:szCs w:val="28"/>
          <w:u w:val="single"/>
        </w:rPr>
        <w:t xml:space="preserve">                 </w:t>
      </w:r>
    </w:p>
    <w:p w14:paraId="06FFB69C">
      <w:pPr>
        <w:spacing w:before="100" w:beforeAutospacing="1" w:after="100" w:afterAutospacing="1" w:line="580" w:lineRule="exact"/>
        <w:contextualSpacing/>
        <w:jc w:val="both"/>
        <w:rPr>
          <w:rFonts w:ascii="方正仿宋_GBK" w:eastAsia="方正仿宋_GBK"/>
          <w:sz w:val="28"/>
          <w:szCs w:val="28"/>
        </w:rPr>
      </w:pPr>
      <w:r>
        <w:rPr>
          <w:rFonts w:hint="eastAsia" w:ascii="方正仿宋_GBK" w:eastAsia="方正仿宋_GBK"/>
          <w:sz w:val="28"/>
          <w:szCs w:val="28"/>
        </w:rPr>
        <w:t>项目受理号：</w:t>
      </w:r>
      <w:r>
        <w:rPr>
          <w:rFonts w:hint="eastAsia" w:ascii="方正仿宋_GBK" w:eastAsia="方正仿宋_GBK"/>
          <w:sz w:val="28"/>
          <w:szCs w:val="28"/>
          <w:u w:val="single"/>
        </w:rPr>
        <w:t xml:space="preserve">                    </w:t>
      </w:r>
    </w:p>
    <w:p w14:paraId="1B0D3765">
      <w:pPr>
        <w:spacing w:before="100" w:beforeAutospacing="1" w:after="100" w:afterAutospacing="1" w:line="580" w:lineRule="exact"/>
        <w:contextualSpacing/>
        <w:jc w:val="both"/>
        <w:rPr>
          <w:rFonts w:ascii="方正黑体_GBK" w:eastAsia="方正黑体_GBK"/>
          <w:b/>
          <w:bCs/>
          <w:sz w:val="52"/>
          <w:szCs w:val="52"/>
        </w:rPr>
      </w:pPr>
    </w:p>
    <w:p w14:paraId="6512E46C">
      <w:pPr>
        <w:spacing w:before="100" w:beforeAutospacing="1" w:after="100" w:afterAutospacing="1" w:line="580" w:lineRule="exact"/>
        <w:contextualSpacing/>
        <w:jc w:val="center"/>
        <w:rPr>
          <w:rFonts w:ascii="方正黑体_GBK" w:eastAsia="方正黑体_GBK"/>
          <w:b/>
          <w:bCs/>
          <w:sz w:val="52"/>
          <w:szCs w:val="52"/>
        </w:rPr>
      </w:pPr>
      <w:r>
        <w:rPr>
          <w:rFonts w:hint="eastAsia" w:ascii="方正黑体_GBK" w:eastAsia="方正黑体_GBK"/>
          <w:b/>
          <w:bCs/>
          <w:sz w:val="52"/>
          <w:szCs w:val="52"/>
        </w:rPr>
        <w:t>扬州市重点实验室组建方案</w:t>
      </w:r>
    </w:p>
    <w:p w14:paraId="20D1EF0F">
      <w:pPr>
        <w:spacing w:before="100" w:beforeAutospacing="1" w:after="100" w:afterAutospacing="1" w:line="580" w:lineRule="exact"/>
        <w:contextualSpacing/>
        <w:jc w:val="both"/>
        <w:rPr>
          <w:rFonts w:ascii="方正仿宋_GBK" w:eastAsia="方正仿宋_GBK"/>
          <w:sz w:val="28"/>
          <w:szCs w:val="28"/>
        </w:rPr>
      </w:pPr>
    </w:p>
    <w:p w14:paraId="30CCD48A">
      <w:pPr>
        <w:spacing w:before="100" w:beforeAutospacing="1" w:after="100" w:afterAutospacing="1" w:line="580" w:lineRule="exact"/>
        <w:contextualSpacing/>
        <w:jc w:val="both"/>
        <w:rPr>
          <w:rFonts w:ascii="方正仿宋_GBK" w:eastAsia="方正仿宋_GBK"/>
          <w:sz w:val="28"/>
          <w:szCs w:val="28"/>
        </w:rPr>
      </w:pPr>
      <w:r>
        <w:rPr>
          <w:rFonts w:hint="eastAsia" w:ascii="方正仿宋_GBK" w:eastAsia="方正仿宋_GBK"/>
          <w:sz w:val="28"/>
          <w:szCs w:val="28"/>
        </w:rPr>
        <w:t>实验室名称：</w:t>
      </w:r>
      <w:r>
        <w:rPr>
          <w:rFonts w:hint="eastAsia" w:ascii="方正仿宋_GBK" w:eastAsia="方正仿宋_GBK"/>
          <w:sz w:val="28"/>
          <w:szCs w:val="28"/>
          <w:u w:val="single"/>
        </w:rPr>
        <w:t xml:space="preserve">                                              </w:t>
      </w:r>
      <w:r>
        <w:rPr>
          <w:rFonts w:hint="eastAsia" w:ascii="方正仿宋_GBK" w:eastAsia="方正仿宋_GBK"/>
          <w:sz w:val="28"/>
          <w:szCs w:val="28"/>
          <w:u w:val="single"/>
        </w:rPr>
        <w:tab/>
      </w:r>
    </w:p>
    <w:p w14:paraId="3D026D8D">
      <w:pPr>
        <w:spacing w:before="100" w:beforeAutospacing="1" w:after="100" w:afterAutospacing="1" w:line="580" w:lineRule="exact"/>
        <w:contextualSpacing/>
        <w:jc w:val="both"/>
        <w:rPr>
          <w:rFonts w:ascii="方正仿宋_GBK" w:eastAsia="方正仿宋_GBK"/>
          <w:sz w:val="28"/>
          <w:szCs w:val="28"/>
        </w:rPr>
      </w:pPr>
      <w:r>
        <w:rPr>
          <w:rFonts w:hint="eastAsia" w:ascii="方正仿宋_GBK" w:eastAsia="方正仿宋_GBK"/>
          <w:sz w:val="28"/>
          <w:szCs w:val="28"/>
        </w:rPr>
        <w:t>所 属 领 域：</w:t>
      </w:r>
      <w:r>
        <w:rPr>
          <w:rFonts w:hint="eastAsia" w:ascii="方正仿宋_GBK" w:eastAsia="方正仿宋_GBK"/>
          <w:sz w:val="28"/>
          <w:szCs w:val="28"/>
          <w:u w:val="single"/>
        </w:rPr>
        <w:tab/>
      </w:r>
      <w:r>
        <w:rPr>
          <w:rFonts w:hint="eastAsia" w:ascii="方正仿宋_GBK" w:eastAsia="方正仿宋_GBK"/>
          <w:sz w:val="28"/>
          <w:szCs w:val="28"/>
          <w:u w:val="single"/>
        </w:rPr>
        <w:t xml:space="preserve">                                             </w:t>
      </w:r>
    </w:p>
    <w:p w14:paraId="213195A3">
      <w:pPr>
        <w:spacing w:before="100" w:beforeAutospacing="1" w:after="100" w:afterAutospacing="1" w:line="580" w:lineRule="exact"/>
        <w:contextualSpacing/>
        <w:jc w:val="both"/>
        <w:rPr>
          <w:rFonts w:ascii="方正仿宋_GBK" w:eastAsia="方正仿宋_GBK"/>
          <w:sz w:val="28"/>
          <w:szCs w:val="28"/>
        </w:rPr>
      </w:pPr>
      <w:r>
        <w:rPr>
          <w:rFonts w:hint="eastAsia" w:ascii="方正仿宋_GBK" w:eastAsia="方正仿宋_GBK"/>
          <w:sz w:val="28"/>
          <w:szCs w:val="28"/>
        </w:rPr>
        <w:t>组 建 类 型：</w:t>
      </w:r>
      <w:r>
        <w:rPr>
          <w:rFonts w:hint="eastAsia" w:ascii="方正仿宋_GBK" w:eastAsia="方正仿宋_GBK"/>
          <w:sz w:val="28"/>
          <w:szCs w:val="28"/>
          <w:u w:val="single"/>
        </w:rPr>
        <w:tab/>
      </w:r>
      <w:r>
        <w:rPr>
          <w:rFonts w:hint="eastAsia" w:ascii="方正仿宋_GBK" w:eastAsia="方正仿宋_GBK"/>
          <w:sz w:val="28"/>
          <w:szCs w:val="28"/>
          <w:u w:val="single"/>
        </w:rPr>
        <w:t xml:space="preserve">          □重组        □新建               </w:t>
      </w:r>
    </w:p>
    <w:p w14:paraId="064658C6">
      <w:pPr>
        <w:spacing w:before="100" w:beforeAutospacing="1" w:after="100" w:afterAutospacing="1" w:line="580" w:lineRule="exact"/>
        <w:contextualSpacing/>
        <w:jc w:val="both"/>
        <w:rPr>
          <w:rFonts w:ascii="方正仿宋_GBK" w:eastAsia="方正仿宋_GBK"/>
          <w:sz w:val="28"/>
          <w:szCs w:val="28"/>
        </w:rPr>
      </w:pPr>
      <w:r>
        <w:rPr>
          <w:rFonts w:hint="eastAsia" w:ascii="方正仿宋_GBK" w:eastAsia="方正仿宋_GBK"/>
          <w:sz w:val="28"/>
          <w:szCs w:val="28"/>
        </w:rPr>
        <w:t>承担单位类型：</w:t>
      </w:r>
      <w:r>
        <w:rPr>
          <w:rFonts w:hint="eastAsia" w:ascii="方正仿宋_GBK" w:eastAsia="方正仿宋_GBK"/>
          <w:sz w:val="28"/>
          <w:szCs w:val="28"/>
          <w:u w:val="single"/>
        </w:rPr>
        <w:t xml:space="preserve"> </w:t>
      </w:r>
      <w:r>
        <w:rPr>
          <w:rFonts w:hint="eastAsia" w:ascii="方正仿宋_GBK" w:eastAsia="方正仿宋_GBK"/>
          <w:sz w:val="28"/>
          <w:szCs w:val="28"/>
          <w:u w:val="single"/>
        </w:rPr>
        <w:tab/>
      </w:r>
      <w:r>
        <w:rPr>
          <w:rFonts w:hint="eastAsia" w:ascii="方正仿宋_GBK" w:eastAsia="方正仿宋_GBK"/>
          <w:sz w:val="28"/>
          <w:szCs w:val="28"/>
          <w:u w:val="single"/>
        </w:rPr>
        <w:t>□高校院所       □企业         □医院</w:t>
      </w:r>
      <w:r>
        <w:rPr>
          <w:rFonts w:hint="eastAsia" w:ascii="方正仿宋_GBK" w:eastAsia="方正仿宋_GBK"/>
          <w:sz w:val="28"/>
          <w:szCs w:val="28"/>
          <w:u w:val="single"/>
        </w:rPr>
        <w:tab/>
      </w:r>
      <w:r>
        <w:rPr>
          <w:rFonts w:hint="eastAsia" w:ascii="方正仿宋_GBK" w:eastAsia="方正仿宋_GBK"/>
          <w:sz w:val="28"/>
          <w:szCs w:val="28"/>
          <w:u w:val="single"/>
        </w:rPr>
        <w:t xml:space="preserve">   </w:t>
      </w:r>
    </w:p>
    <w:p w14:paraId="53C84D24">
      <w:pPr>
        <w:spacing w:before="100" w:beforeAutospacing="1" w:after="100" w:afterAutospacing="1" w:line="580" w:lineRule="exact"/>
        <w:contextualSpacing/>
        <w:jc w:val="both"/>
        <w:rPr>
          <w:rFonts w:ascii="方正仿宋_GBK" w:eastAsia="方正仿宋_GBK"/>
          <w:sz w:val="28"/>
          <w:szCs w:val="28"/>
        </w:rPr>
      </w:pPr>
      <w:r>
        <w:rPr>
          <w:rFonts w:hint="eastAsia" w:ascii="方正仿宋_GBK" w:eastAsia="方正仿宋_GBK"/>
          <w:sz w:val="28"/>
          <w:szCs w:val="28"/>
        </w:rPr>
        <w:t>实 施 周 期：</w:t>
      </w:r>
      <w:r>
        <w:rPr>
          <w:rFonts w:hint="eastAsia" w:ascii="方正仿宋_GBK" w:eastAsia="方正仿宋_GBK"/>
          <w:sz w:val="28"/>
          <w:szCs w:val="28"/>
          <w:u w:val="single"/>
        </w:rPr>
        <w:t xml:space="preserve">  </w:t>
      </w:r>
      <w:r>
        <w:rPr>
          <w:rFonts w:hint="eastAsia" w:ascii="方正仿宋_GBK" w:eastAsia="方正仿宋_GBK"/>
          <w:sz w:val="28"/>
          <w:szCs w:val="28"/>
          <w:u w:val="single"/>
        </w:rPr>
        <w:tab/>
      </w:r>
      <w:r>
        <w:rPr>
          <w:rFonts w:hint="eastAsia" w:ascii="方正仿宋_GBK" w:eastAsia="方正仿宋_GBK"/>
          <w:sz w:val="28"/>
          <w:szCs w:val="28"/>
          <w:u w:val="single"/>
        </w:rPr>
        <w:t xml:space="preserve">                                          </w:t>
      </w:r>
    </w:p>
    <w:p w14:paraId="4644342C">
      <w:pPr>
        <w:spacing w:before="100" w:beforeAutospacing="1" w:after="100" w:afterAutospacing="1" w:line="580" w:lineRule="exact"/>
        <w:contextualSpacing/>
        <w:jc w:val="both"/>
        <w:rPr>
          <w:rFonts w:ascii="方正仿宋_GBK" w:eastAsia="方正仿宋_GBK"/>
          <w:sz w:val="28"/>
          <w:szCs w:val="28"/>
        </w:rPr>
      </w:pPr>
      <w:r>
        <w:rPr>
          <w:rFonts w:hint="eastAsia" w:ascii="方正仿宋_GBK" w:eastAsia="方正仿宋_GBK"/>
          <w:sz w:val="28"/>
          <w:szCs w:val="28"/>
        </w:rPr>
        <w:t>牵头依托单位：</w:t>
      </w:r>
      <w:r>
        <w:rPr>
          <w:rFonts w:hint="eastAsia" w:ascii="方正仿宋_GBK" w:eastAsia="方正仿宋_GBK"/>
          <w:sz w:val="28"/>
          <w:szCs w:val="28"/>
          <w:u w:val="single"/>
        </w:rPr>
        <w:t xml:space="preserve">  </w:t>
      </w:r>
      <w:r>
        <w:rPr>
          <w:rFonts w:hint="eastAsia" w:ascii="方正仿宋_GBK" w:eastAsia="方正仿宋_GBK"/>
          <w:sz w:val="28"/>
          <w:szCs w:val="28"/>
          <w:u w:val="single"/>
        </w:rPr>
        <w:tab/>
      </w:r>
      <w:r>
        <w:rPr>
          <w:rFonts w:hint="eastAsia" w:ascii="方正仿宋_GBK" w:eastAsia="方正仿宋_GBK"/>
          <w:sz w:val="28"/>
          <w:szCs w:val="28"/>
          <w:u w:val="single"/>
        </w:rPr>
        <w:t xml:space="preserve">                                          </w:t>
      </w:r>
    </w:p>
    <w:p w14:paraId="41924A82">
      <w:pPr>
        <w:spacing w:before="100" w:beforeAutospacing="1" w:after="100" w:afterAutospacing="1" w:line="580" w:lineRule="exact"/>
        <w:contextualSpacing/>
        <w:jc w:val="both"/>
        <w:rPr>
          <w:rFonts w:ascii="方正仿宋_GBK" w:eastAsia="方正仿宋_GBK"/>
          <w:sz w:val="28"/>
          <w:szCs w:val="28"/>
        </w:rPr>
      </w:pPr>
      <w:r>
        <w:rPr>
          <w:rFonts w:hint="eastAsia" w:ascii="方正仿宋_GBK" w:eastAsia="方正仿宋_GBK"/>
          <w:sz w:val="28"/>
          <w:szCs w:val="28"/>
        </w:rPr>
        <w:t>参与依托单位：</w:t>
      </w:r>
      <w:r>
        <w:rPr>
          <w:rFonts w:hint="eastAsia" w:ascii="方正仿宋_GBK" w:eastAsia="方正仿宋_GBK"/>
          <w:sz w:val="28"/>
          <w:szCs w:val="28"/>
          <w:u w:val="single"/>
        </w:rPr>
        <w:t xml:space="preserve"> </w:t>
      </w:r>
      <w:r>
        <w:rPr>
          <w:rFonts w:hint="eastAsia" w:ascii="方正仿宋_GBK" w:eastAsia="方正仿宋_GBK"/>
          <w:sz w:val="28"/>
          <w:szCs w:val="28"/>
          <w:u w:val="single"/>
        </w:rPr>
        <w:tab/>
      </w:r>
      <w:r>
        <w:rPr>
          <w:rFonts w:hint="eastAsia" w:ascii="方正仿宋_GBK" w:eastAsia="方正仿宋_GBK"/>
          <w:sz w:val="28"/>
          <w:szCs w:val="28"/>
          <w:u w:val="single"/>
        </w:rPr>
        <w:tab/>
      </w:r>
      <w:r>
        <w:rPr>
          <w:rFonts w:hint="eastAsia" w:ascii="方正仿宋_GBK" w:eastAsia="方正仿宋_GBK"/>
          <w:sz w:val="28"/>
          <w:szCs w:val="28"/>
          <w:u w:val="single"/>
        </w:rPr>
        <w:t xml:space="preserve">                                       </w:t>
      </w:r>
    </w:p>
    <w:p w14:paraId="244144DB">
      <w:pPr>
        <w:spacing w:before="100" w:beforeAutospacing="1" w:after="100" w:afterAutospacing="1" w:line="580" w:lineRule="exact"/>
        <w:contextualSpacing/>
        <w:jc w:val="both"/>
        <w:rPr>
          <w:rFonts w:ascii="方正仿宋_GBK" w:eastAsia="方正仿宋_GBK"/>
          <w:sz w:val="28"/>
          <w:szCs w:val="28"/>
        </w:rPr>
      </w:pPr>
      <w:r>
        <w:rPr>
          <w:rFonts w:hint="eastAsia" w:ascii="方正仿宋_GBK" w:eastAsia="方正仿宋_GBK"/>
          <w:sz w:val="28"/>
          <w:szCs w:val="28"/>
        </w:rPr>
        <w:t>牵头依托单位地址：</w:t>
      </w:r>
      <w:r>
        <w:rPr>
          <w:rFonts w:hint="eastAsia" w:ascii="方正仿宋_GBK" w:eastAsia="方正仿宋_GBK"/>
          <w:sz w:val="28"/>
          <w:szCs w:val="28"/>
          <w:u w:val="single"/>
        </w:rPr>
        <w:t xml:space="preserve"> </w:t>
      </w:r>
      <w:r>
        <w:rPr>
          <w:rFonts w:hint="eastAsia" w:ascii="方正仿宋_GBK" w:eastAsia="方正仿宋_GBK"/>
          <w:sz w:val="28"/>
          <w:szCs w:val="28"/>
          <w:u w:val="single"/>
        </w:rPr>
        <w:tab/>
      </w:r>
      <w:r>
        <w:rPr>
          <w:rFonts w:hint="eastAsia" w:ascii="方正仿宋_GBK" w:eastAsia="方正仿宋_GBK"/>
          <w:sz w:val="28"/>
          <w:szCs w:val="28"/>
          <w:u w:val="single"/>
        </w:rPr>
        <w:tab/>
      </w:r>
      <w:r>
        <w:rPr>
          <w:rFonts w:hint="eastAsia" w:ascii="方正仿宋_GBK" w:eastAsia="方正仿宋_GBK"/>
          <w:sz w:val="28"/>
          <w:szCs w:val="28"/>
          <w:u w:val="single"/>
        </w:rPr>
        <w:t xml:space="preserve">                                    </w:t>
      </w:r>
    </w:p>
    <w:p w14:paraId="76FB410C">
      <w:pPr>
        <w:spacing w:before="100" w:beforeAutospacing="1" w:after="100" w:afterAutospacing="1" w:line="580" w:lineRule="exact"/>
        <w:contextualSpacing/>
        <w:jc w:val="both"/>
        <w:rPr>
          <w:rFonts w:ascii="方正仿宋_GBK" w:eastAsia="方正仿宋_GBK"/>
          <w:sz w:val="28"/>
          <w:szCs w:val="28"/>
        </w:rPr>
      </w:pPr>
      <w:r>
        <w:rPr>
          <w:rFonts w:hint="eastAsia" w:ascii="方正仿宋_GBK" w:eastAsia="方正仿宋_GBK"/>
          <w:sz w:val="28"/>
          <w:szCs w:val="28"/>
        </w:rPr>
        <w:t>实验室主任：</w:t>
      </w:r>
      <w:r>
        <w:rPr>
          <w:rFonts w:hint="eastAsia" w:ascii="方正仿宋_GBK" w:eastAsia="方正仿宋_GBK"/>
          <w:sz w:val="28"/>
          <w:szCs w:val="28"/>
          <w:u w:val="single"/>
        </w:rPr>
        <w:t xml:space="preserve">  </w:t>
      </w:r>
      <w:r>
        <w:rPr>
          <w:rFonts w:hint="eastAsia" w:ascii="方正仿宋_GBK" w:eastAsia="方正仿宋_GBK"/>
          <w:sz w:val="28"/>
          <w:szCs w:val="28"/>
          <w:u w:val="single"/>
        </w:rPr>
        <w:tab/>
      </w:r>
      <w:r>
        <w:rPr>
          <w:rFonts w:hint="eastAsia" w:ascii="方正仿宋_GBK" w:eastAsia="方正仿宋_GBK"/>
          <w:sz w:val="28"/>
          <w:szCs w:val="28"/>
          <w:u w:val="single"/>
        </w:rPr>
        <w:t xml:space="preserve">                   </w:t>
      </w:r>
      <w:r>
        <w:rPr>
          <w:rFonts w:hint="eastAsia" w:ascii="方正仿宋_GBK" w:eastAsia="方正仿宋_GBK"/>
          <w:sz w:val="28"/>
          <w:szCs w:val="28"/>
        </w:rPr>
        <w:t>电话：</w:t>
      </w:r>
      <w:r>
        <w:rPr>
          <w:rFonts w:hint="eastAsia" w:ascii="方正仿宋_GBK" w:eastAsia="方正仿宋_GBK"/>
          <w:sz w:val="28"/>
          <w:szCs w:val="28"/>
          <w:u w:val="single"/>
        </w:rPr>
        <w:t xml:space="preserve">   </w:t>
      </w:r>
      <w:r>
        <w:rPr>
          <w:rFonts w:hint="eastAsia" w:ascii="方正仿宋_GBK" w:eastAsia="方正仿宋_GBK"/>
          <w:sz w:val="28"/>
          <w:szCs w:val="28"/>
          <w:u w:val="single"/>
        </w:rPr>
        <w:tab/>
      </w:r>
      <w:r>
        <w:rPr>
          <w:rFonts w:hint="eastAsia" w:ascii="方正仿宋_GBK" w:eastAsia="方正仿宋_GBK"/>
          <w:sz w:val="28"/>
          <w:szCs w:val="28"/>
          <w:u w:val="single"/>
        </w:rPr>
        <w:t xml:space="preserve">               </w:t>
      </w:r>
    </w:p>
    <w:p w14:paraId="1FFB721B">
      <w:pPr>
        <w:spacing w:before="100" w:beforeAutospacing="1" w:after="100" w:afterAutospacing="1" w:line="580" w:lineRule="exact"/>
        <w:contextualSpacing/>
        <w:jc w:val="both"/>
        <w:rPr>
          <w:rFonts w:ascii="方正仿宋_GBK" w:eastAsia="方正仿宋_GBK"/>
          <w:sz w:val="28"/>
          <w:szCs w:val="28"/>
        </w:rPr>
      </w:pPr>
      <w:r>
        <w:rPr>
          <w:rFonts w:hint="eastAsia" w:ascii="方正仿宋_GBK" w:eastAsia="方正仿宋_GBK"/>
          <w:sz w:val="28"/>
          <w:szCs w:val="28"/>
        </w:rPr>
        <w:t>实验室联系人：</w:t>
      </w:r>
      <w:r>
        <w:rPr>
          <w:rFonts w:hint="eastAsia" w:ascii="方正仿宋_GBK" w:eastAsia="方正仿宋_GBK"/>
          <w:sz w:val="28"/>
          <w:szCs w:val="28"/>
          <w:u w:val="single"/>
        </w:rPr>
        <w:t xml:space="preserve">  </w:t>
      </w:r>
      <w:r>
        <w:rPr>
          <w:rFonts w:hint="eastAsia" w:ascii="方正仿宋_GBK" w:eastAsia="方正仿宋_GBK"/>
          <w:sz w:val="28"/>
          <w:szCs w:val="28"/>
          <w:u w:val="single"/>
        </w:rPr>
        <w:tab/>
      </w:r>
      <w:r>
        <w:rPr>
          <w:rFonts w:hint="eastAsia" w:ascii="方正仿宋_GBK" w:eastAsia="方正仿宋_GBK"/>
          <w:sz w:val="28"/>
          <w:szCs w:val="28"/>
          <w:u w:val="single"/>
        </w:rPr>
        <w:t xml:space="preserve">                </w:t>
      </w:r>
      <w:r>
        <w:rPr>
          <w:rFonts w:hint="eastAsia" w:ascii="方正仿宋_GBK" w:eastAsia="方正仿宋_GBK"/>
          <w:sz w:val="28"/>
          <w:szCs w:val="28"/>
        </w:rPr>
        <w:t>电话：</w:t>
      </w:r>
      <w:r>
        <w:rPr>
          <w:rFonts w:hint="eastAsia" w:ascii="方正仿宋_GBK" w:eastAsia="方正仿宋_GBK"/>
          <w:sz w:val="28"/>
          <w:szCs w:val="28"/>
          <w:u w:val="single"/>
        </w:rPr>
        <w:t xml:space="preserve">  </w:t>
      </w:r>
      <w:r>
        <w:rPr>
          <w:rFonts w:hint="eastAsia" w:ascii="方正仿宋_GBK" w:eastAsia="方正仿宋_GBK"/>
          <w:sz w:val="28"/>
          <w:szCs w:val="28"/>
          <w:u w:val="single"/>
        </w:rPr>
        <w:tab/>
      </w:r>
      <w:r>
        <w:rPr>
          <w:rFonts w:hint="eastAsia" w:ascii="方正仿宋_GBK" w:eastAsia="方正仿宋_GBK"/>
          <w:sz w:val="28"/>
          <w:szCs w:val="28"/>
          <w:u w:val="single"/>
        </w:rPr>
        <w:t xml:space="preserve">               </w:t>
      </w:r>
    </w:p>
    <w:p w14:paraId="0C553C52">
      <w:pPr>
        <w:spacing w:before="100" w:beforeAutospacing="1" w:after="100" w:afterAutospacing="1" w:line="580" w:lineRule="exact"/>
        <w:contextualSpacing/>
        <w:jc w:val="both"/>
        <w:rPr>
          <w:rFonts w:ascii="方正仿宋_GBK" w:eastAsia="方正仿宋_GBK"/>
          <w:sz w:val="28"/>
          <w:szCs w:val="28"/>
        </w:rPr>
      </w:pPr>
      <w:r>
        <w:rPr>
          <w:rFonts w:hint="eastAsia" w:ascii="方正仿宋_GBK" w:eastAsia="方正仿宋_GBK"/>
          <w:sz w:val="28"/>
          <w:szCs w:val="28"/>
        </w:rPr>
        <w:t>主管部门：</w:t>
      </w:r>
      <w:r>
        <w:rPr>
          <w:rFonts w:hint="eastAsia" w:ascii="方正仿宋_GBK" w:eastAsia="方正仿宋_GBK"/>
          <w:sz w:val="28"/>
          <w:szCs w:val="28"/>
          <w:u w:val="single"/>
        </w:rPr>
        <w:t xml:space="preserve"> </w:t>
      </w:r>
      <w:r>
        <w:rPr>
          <w:rFonts w:hint="eastAsia" w:ascii="方正仿宋_GBK" w:eastAsia="方正仿宋_GBK"/>
          <w:sz w:val="28"/>
          <w:szCs w:val="28"/>
          <w:u w:val="single"/>
        </w:rPr>
        <w:tab/>
      </w:r>
      <w:r>
        <w:rPr>
          <w:rFonts w:hint="eastAsia" w:ascii="方正仿宋_GBK" w:eastAsia="方正仿宋_GBK"/>
          <w:sz w:val="28"/>
          <w:szCs w:val="28"/>
          <w:u w:val="single"/>
        </w:rPr>
        <w:tab/>
      </w:r>
      <w:r>
        <w:rPr>
          <w:rFonts w:hint="eastAsia" w:ascii="方正仿宋_GBK" w:eastAsia="方正仿宋_GBK"/>
          <w:sz w:val="28"/>
          <w:szCs w:val="28"/>
          <w:u w:val="single"/>
        </w:rPr>
        <w:t xml:space="preserve">                                             </w:t>
      </w:r>
    </w:p>
    <w:p w14:paraId="3CF7C658">
      <w:pPr>
        <w:spacing w:before="100" w:beforeAutospacing="1" w:after="100" w:afterAutospacing="1" w:line="580" w:lineRule="exact"/>
        <w:contextualSpacing/>
        <w:jc w:val="both"/>
        <w:rPr>
          <w:rFonts w:ascii="方正仿宋_GBK" w:eastAsia="方正仿宋_GBK"/>
          <w:sz w:val="28"/>
          <w:szCs w:val="28"/>
        </w:rPr>
      </w:pPr>
    </w:p>
    <w:p w14:paraId="0880EC6C">
      <w:pPr>
        <w:spacing w:before="100" w:beforeAutospacing="1" w:after="100" w:afterAutospacing="1" w:line="580" w:lineRule="exact"/>
        <w:contextualSpacing/>
        <w:jc w:val="right"/>
        <w:rPr>
          <w:rFonts w:ascii="方正仿宋_GBK" w:eastAsia="方正仿宋_GBK"/>
          <w:sz w:val="28"/>
          <w:szCs w:val="28"/>
        </w:rPr>
      </w:pPr>
      <w:r>
        <w:rPr>
          <w:rFonts w:hint="eastAsia" w:ascii="方正仿宋_GBK" w:eastAsia="方正仿宋_GBK"/>
          <w:sz w:val="28"/>
          <w:szCs w:val="28"/>
        </w:rPr>
        <w:t>申报日期： 202</w:t>
      </w:r>
      <w:r>
        <w:rPr>
          <w:rFonts w:hint="eastAsia" w:ascii="方正仿宋_GBK" w:eastAsia="方正仿宋_GBK"/>
          <w:sz w:val="28"/>
          <w:szCs w:val="28"/>
          <w:lang w:val="en-US" w:eastAsia="zh-CN"/>
        </w:rPr>
        <w:t>6</w:t>
      </w:r>
      <w:r>
        <w:rPr>
          <w:rFonts w:hint="eastAsia" w:ascii="方正仿宋_GBK" w:eastAsia="方正仿宋_GBK"/>
          <w:sz w:val="28"/>
          <w:szCs w:val="28"/>
        </w:rPr>
        <w:tab/>
      </w:r>
      <w:r>
        <w:rPr>
          <w:rFonts w:hint="eastAsia" w:ascii="方正仿宋_GBK" w:eastAsia="方正仿宋_GBK"/>
          <w:sz w:val="28"/>
          <w:szCs w:val="28"/>
        </w:rPr>
        <w:t>年</w:t>
      </w:r>
      <w:r>
        <w:rPr>
          <w:rFonts w:hint="eastAsia" w:ascii="方正仿宋_GBK" w:eastAsia="方正仿宋_GBK"/>
          <w:sz w:val="28"/>
          <w:szCs w:val="28"/>
        </w:rPr>
        <w:tab/>
      </w:r>
      <w:r>
        <w:rPr>
          <w:rFonts w:hint="eastAsia" w:ascii="方正仿宋_GBK" w:eastAsia="方正仿宋_GBK"/>
          <w:sz w:val="28"/>
          <w:szCs w:val="28"/>
        </w:rPr>
        <w:t xml:space="preserve"> </w:t>
      </w:r>
      <w:r>
        <w:rPr>
          <w:rFonts w:hint="eastAsia" w:ascii="方正仿宋_GBK" w:eastAsia="方正仿宋_GBK"/>
          <w:sz w:val="28"/>
          <w:szCs w:val="28"/>
        </w:rPr>
        <w:tab/>
      </w:r>
      <w:r>
        <w:rPr>
          <w:rFonts w:hint="eastAsia" w:ascii="方正仿宋_GBK" w:eastAsia="方正仿宋_GBK"/>
          <w:sz w:val="28"/>
          <w:szCs w:val="28"/>
        </w:rPr>
        <w:t>月</w:t>
      </w:r>
      <w:r>
        <w:rPr>
          <w:rFonts w:hint="eastAsia" w:ascii="方正仿宋_GBK" w:eastAsia="方正仿宋_GBK"/>
          <w:sz w:val="28"/>
          <w:szCs w:val="28"/>
        </w:rPr>
        <w:tab/>
      </w:r>
      <w:r>
        <w:rPr>
          <w:rFonts w:hint="eastAsia" w:ascii="方正仿宋_GBK" w:eastAsia="方正仿宋_GBK"/>
          <w:sz w:val="28"/>
          <w:szCs w:val="28"/>
        </w:rPr>
        <w:t xml:space="preserve"> </w:t>
      </w:r>
      <w:r>
        <w:rPr>
          <w:rFonts w:hint="eastAsia" w:ascii="方正仿宋_GBK" w:eastAsia="方正仿宋_GBK"/>
          <w:sz w:val="28"/>
          <w:szCs w:val="28"/>
        </w:rPr>
        <w:tab/>
      </w:r>
      <w:r>
        <w:rPr>
          <w:rFonts w:hint="eastAsia" w:ascii="方正仿宋_GBK" w:eastAsia="方正仿宋_GBK"/>
          <w:sz w:val="28"/>
          <w:szCs w:val="28"/>
        </w:rPr>
        <w:t>日</w:t>
      </w:r>
    </w:p>
    <w:p w14:paraId="54FAA587">
      <w:pPr>
        <w:spacing w:before="100" w:beforeAutospacing="1" w:after="100" w:afterAutospacing="1" w:line="580" w:lineRule="exact"/>
        <w:contextualSpacing/>
        <w:jc w:val="both"/>
        <w:rPr>
          <w:rFonts w:ascii="方正仿宋_GBK" w:eastAsia="方正仿宋_GBK"/>
          <w:sz w:val="28"/>
          <w:szCs w:val="28"/>
        </w:rPr>
      </w:pPr>
    </w:p>
    <w:p w14:paraId="2EAD1206">
      <w:pPr>
        <w:spacing w:before="100" w:beforeAutospacing="1" w:after="100" w:afterAutospacing="1" w:line="580" w:lineRule="exact"/>
        <w:contextualSpacing/>
        <w:jc w:val="center"/>
        <w:rPr>
          <w:rFonts w:ascii="方正仿宋_GBK" w:eastAsia="方正仿宋_GBK"/>
          <w:sz w:val="28"/>
          <w:szCs w:val="28"/>
        </w:rPr>
      </w:pPr>
      <w:r>
        <w:rPr>
          <w:rFonts w:hint="eastAsia" w:ascii="方正仿宋_GBK" w:eastAsia="方正仿宋_GBK"/>
          <w:sz w:val="28"/>
          <w:szCs w:val="28"/>
        </w:rPr>
        <w:t>扬州市科学技术局</w:t>
      </w:r>
    </w:p>
    <w:p w14:paraId="40992BD3">
      <w:pPr>
        <w:spacing w:before="100" w:beforeAutospacing="1" w:after="100" w:afterAutospacing="1" w:line="580" w:lineRule="exact"/>
        <w:contextualSpacing/>
        <w:jc w:val="center"/>
        <w:rPr>
          <w:rFonts w:hint="eastAsia" w:ascii="方正仿宋_GBK" w:eastAsia="方正仿宋_GBK"/>
          <w:sz w:val="28"/>
          <w:szCs w:val="28"/>
        </w:rPr>
      </w:pPr>
      <w:r>
        <w:rPr>
          <w:rFonts w:hint="eastAsia" w:ascii="方正仿宋_GBK" w:eastAsia="方正仿宋_GBK"/>
          <w:sz w:val="28"/>
          <w:szCs w:val="28"/>
        </w:rPr>
        <w:t>二〇二</w:t>
      </w:r>
      <w:r>
        <w:rPr>
          <w:rFonts w:hint="eastAsia" w:ascii="方正仿宋_GBK" w:eastAsia="方正仿宋_GBK"/>
          <w:sz w:val="28"/>
          <w:szCs w:val="28"/>
          <w:lang w:val="en-US" w:eastAsia="zh-CN"/>
        </w:rPr>
        <w:t>六</w:t>
      </w:r>
      <w:r>
        <w:rPr>
          <w:rFonts w:hint="eastAsia" w:ascii="方正仿宋_GBK" w:eastAsia="方正仿宋_GBK"/>
          <w:sz w:val="28"/>
          <w:szCs w:val="28"/>
        </w:rPr>
        <w:t>年</w:t>
      </w:r>
    </w:p>
    <w:p w14:paraId="40622B2E">
      <w:pPr>
        <w:pStyle w:val="2"/>
      </w:pPr>
      <w:r>
        <w:t>一、组建意义与必要性</w:t>
      </w:r>
    </w:p>
    <w:p w14:paraId="15C4E4F3">
      <w:pPr>
        <w:pStyle w:val="3"/>
      </w:pPr>
      <w:r>
        <mc:AlternateContent>
          <mc:Choice Requires="wps">
            <w:drawing>
              <wp:anchor distT="45720" distB="45720" distL="114300" distR="114300" simplePos="0" relativeHeight="251659264" behindDoc="0" locked="0" layoutInCell="1" allowOverlap="0">
                <wp:simplePos x="0" y="0"/>
                <wp:positionH relativeFrom="margin">
                  <wp:posOffset>3810</wp:posOffset>
                </wp:positionH>
                <wp:positionV relativeFrom="paragraph">
                  <wp:posOffset>1191895</wp:posOffset>
                </wp:positionV>
                <wp:extent cx="5439410" cy="647700"/>
                <wp:effectExtent l="0" t="0" r="27940" b="20320"/>
                <wp:wrapTopAndBottom/>
                <wp:docPr id="2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439600" cy="648000"/>
                        </a:xfrm>
                        <a:prstGeom prst="rect">
                          <a:avLst/>
                        </a:prstGeom>
                        <a:solidFill>
                          <a:srgbClr val="FFFFFF"/>
                        </a:solidFill>
                        <a:ln w="9525">
                          <a:solidFill>
                            <a:srgbClr val="000000"/>
                          </a:solidFill>
                          <a:miter lim="800000"/>
                        </a:ln>
                      </wps:spPr>
                      <wps:txbx>
                        <w:txbxContent>
                          <w:p w14:paraId="74A10954">
                            <w:pPr>
                              <w:spacing w:before="100" w:beforeAutospacing="1" w:after="100" w:afterAutospacing="1" w:line="580" w:lineRule="exact"/>
                              <w:contextualSpacing/>
                              <w:rPr>
                                <w:rFonts w:ascii="方正仿宋_GBK" w:eastAsia="方正仿宋_GBK"/>
                                <w:sz w:val="28"/>
                                <w:szCs w:val="28"/>
                              </w:rPr>
                            </w:pPr>
                            <w:r>
                              <w:rPr>
                                <w:rFonts w:hint="eastAsia" w:ascii="方正仿宋_GBK" w:eastAsia="方正仿宋_GBK"/>
                                <w:sz w:val="28"/>
                                <w:szCs w:val="28"/>
                              </w:rPr>
                              <w:t xml:space="preserve">    </w:t>
                            </w:r>
                          </w:p>
                        </w:txbxContent>
                      </wps:txbx>
                      <wps:bodyPr rot="0" vert="horz" wrap="square" lIns="91440" tIns="45720" rIns="91440" bIns="45720" anchor="t" anchorCtr="0">
                        <a:spAutoFit/>
                      </wps:bodyPr>
                    </wps:wsp>
                  </a:graphicData>
                </a:graphic>
              </wp:anchor>
            </w:drawing>
          </mc:Choice>
          <mc:Fallback>
            <w:pict>
              <v:shape id="文本框 2" o:spid="_x0000_s1026" o:spt="202" type="#_x0000_t202" style="position:absolute;left:0pt;margin-left:0.3pt;margin-top:93.85pt;height:51pt;width:428.3pt;mso-position-horizontal-relative:margin;mso-wrap-distance-bottom:3.6pt;mso-wrap-distance-top:3.6pt;z-index:251659264;mso-width-relative:page;mso-height-relative:page;" fillcolor="#FFFFFF" filled="t" stroked="t" coordsize="21600,21600" o:allowoverlap="f" o:gfxdata="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JYkoM9gAAAAIAQAADwAAAAAAAAABACAAAAAiAAAAZHJz&#10;L2Rvd25yZXYueG1sUEsBAhQAFAAAAAgAh07iQCLBtpM9AgAAfQQAAA4AAAAAAAAAAQAgAAAAJwEA&#10;AGRycy9lMm9Eb2MueG1sUEsFBgAAAAAGAAYAWQEAANYFAAAAAA==&#10;">
                <v:fill on="t" focussize="0,0"/>
                <v:stroke color="#000000" miterlimit="8" joinstyle="miter"/>
                <v:imagedata o:title=""/>
                <o:lock v:ext="edit" aspectratio="f"/>
                <v:textbox style="mso-fit-shape-to-text:t;">
                  <w:txbxContent>
                    <w:p w14:paraId="74A10954">
                      <w:pPr>
                        <w:spacing w:before="100" w:beforeAutospacing="1" w:after="100" w:afterAutospacing="1" w:line="580" w:lineRule="exact"/>
                        <w:contextualSpacing/>
                        <w:rPr>
                          <w:rFonts w:ascii="方正仿宋_GBK" w:eastAsia="方正仿宋_GBK"/>
                          <w:sz w:val="28"/>
                          <w:szCs w:val="28"/>
                        </w:rPr>
                      </w:pPr>
                      <w:r>
                        <w:rPr>
                          <w:rFonts w:hint="eastAsia" w:ascii="方正仿宋_GBK" w:eastAsia="方正仿宋_GBK"/>
                          <w:sz w:val="28"/>
                          <w:szCs w:val="28"/>
                        </w:rPr>
                        <w:t xml:space="preserve">    </w:t>
                      </w:r>
                    </w:p>
                  </w:txbxContent>
                </v:textbox>
                <w10:wrap type="topAndBottom"/>
              </v:shape>
            </w:pict>
          </mc:Fallback>
        </mc:AlternateContent>
      </w:r>
      <w:r>
        <w:t>1、组建实验室涉及的技术领域</w:t>
      </w:r>
      <w:r>
        <w:rPr>
          <w:rFonts w:hint="eastAsia"/>
        </w:rPr>
        <w:t>国、省</w:t>
      </w:r>
      <w:r>
        <w:t>内外产业水平现状和发展趋势，行业发展的挑战和机遇，</w:t>
      </w:r>
      <w:r>
        <w:rPr>
          <w:rFonts w:hint="eastAsia"/>
        </w:rPr>
        <w:t>扬州</w:t>
      </w:r>
      <w:r>
        <w:t>的特色、优势和存在的主要差距。</w:t>
      </w:r>
    </w:p>
    <w:p w14:paraId="7C65CF9B">
      <w:pPr>
        <w:pStyle w:val="3"/>
      </w:pPr>
      <w:r>
        <mc:AlternateContent>
          <mc:Choice Requires="wps">
            <w:drawing>
              <wp:anchor distT="45720" distB="45720" distL="114300" distR="114300" simplePos="0" relativeHeight="251660288" behindDoc="1" locked="0" layoutInCell="1" allowOverlap="1">
                <wp:simplePos x="0" y="0"/>
                <wp:positionH relativeFrom="margin">
                  <wp:align>right</wp:align>
                </wp:positionH>
                <wp:positionV relativeFrom="paragraph">
                  <wp:posOffset>2425065</wp:posOffset>
                </wp:positionV>
                <wp:extent cx="5438775" cy="6943725"/>
                <wp:effectExtent l="0" t="0" r="28575" b="20320"/>
                <wp:wrapTopAndBottom/>
                <wp:docPr id="1667588534"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438775" cy="6943725"/>
                        </a:xfrm>
                        <a:prstGeom prst="rect">
                          <a:avLst/>
                        </a:prstGeom>
                        <a:solidFill>
                          <a:srgbClr val="FFFFFF"/>
                        </a:solidFill>
                        <a:ln w="9525">
                          <a:solidFill>
                            <a:srgbClr val="000000"/>
                          </a:solidFill>
                          <a:miter lim="800000"/>
                        </a:ln>
                      </wps:spPr>
                      <wps:txbx>
                        <w:txbxContent>
                          <w:p w14:paraId="79788457">
                            <w:pPr>
                              <w:spacing w:before="100" w:beforeAutospacing="1" w:after="100" w:afterAutospacing="1" w:line="580" w:lineRule="exact"/>
                              <w:ind w:firstLine="560" w:firstLineChars="200"/>
                              <w:contextualSpacing/>
                              <w:rPr>
                                <w:rFonts w:ascii="方正仿宋_GBK" w:eastAsia="方正仿宋_GBK"/>
                                <w:sz w:val="28"/>
                                <w:szCs w:val="28"/>
                              </w:rPr>
                            </w:pPr>
                          </w:p>
                        </w:txbxContent>
                      </wps:txbx>
                      <wps:bodyPr rot="0" vert="horz" wrap="square" lIns="91440" tIns="45720" rIns="91440" bIns="45720" anchor="t" anchorCtr="0">
                        <a:spAutoFit/>
                      </wps:bodyPr>
                    </wps:wsp>
                  </a:graphicData>
                </a:graphic>
              </wp:anchor>
            </w:drawing>
          </mc:Choice>
          <mc:Fallback>
            <w:pict>
              <v:shape id="文本框 2" o:spid="_x0000_s1026" o:spt="202" type="#_x0000_t202" style="position:absolute;left:0pt;margin-top:190.95pt;height:546.75pt;width:428.25pt;mso-position-horizontal:right;mso-position-horizontal-relative:margin;mso-wrap-distance-bottom:3.6pt;mso-wrap-distance-top:3.6pt;z-index:-251656192;mso-width-relative:page;mso-height-relative:page;" fillcolor="#FFFFFF" filled="t" stroked="t" coordsize="21600,21600" o:gfxdata="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OnAzwnYAAAACQEAAA8AAAAAAAAAAQAgAAAAIgAA&#10;AGRycy9kb3ducmV2LnhtbFBLAQIUABQAAAAIAIdO4kDsZ6znQQIAAIUEAAAOAAAAAAAAAAEAIAAA&#10;ACcBAABkcnMvZTJvRG9jLnhtbFBLBQYAAAAABgAGAFkBAADaBQAAAAA=&#10;">
                <v:fill on="t" focussize="0,0"/>
                <v:stroke color="#000000" miterlimit="8" joinstyle="miter"/>
                <v:imagedata o:title=""/>
                <o:lock v:ext="edit" aspectratio="f"/>
                <v:textbox style="mso-fit-shape-to-text:t;">
                  <w:txbxContent>
                    <w:p w14:paraId="79788457">
                      <w:pPr>
                        <w:spacing w:before="100" w:beforeAutospacing="1" w:after="100" w:afterAutospacing="1" w:line="580" w:lineRule="exact"/>
                        <w:ind w:firstLine="560" w:firstLineChars="200"/>
                        <w:contextualSpacing/>
                        <w:rPr>
                          <w:rFonts w:ascii="方正仿宋_GBK" w:eastAsia="方正仿宋_GBK"/>
                          <w:sz w:val="28"/>
                          <w:szCs w:val="28"/>
                        </w:rPr>
                      </w:pPr>
                    </w:p>
                  </w:txbxContent>
                </v:textbox>
                <w10:wrap type="topAndBottom"/>
              </v:shape>
            </w:pict>
          </mc:Fallback>
        </mc:AlternateContent>
      </w:r>
      <w:r>
        <w:t>2、从体现应用基础研究和前沿技术研究的定位，提升自主创新能力、加强原始创新和源头供给、突破关键核心技术、引领和带动行业技术进步、推动学科交叉融合、抢占产业技术制高点，阐述实验室建设的重要意义。</w:t>
      </w:r>
    </w:p>
    <w:p w14:paraId="1BA65CAB">
      <w:pPr>
        <w:contextualSpacing/>
        <w:rPr>
          <w:rFonts w:ascii="Times New Roman" w:hAnsi="Times New Roman" w:cs="Times New Roman"/>
        </w:rPr>
      </w:pPr>
    </w:p>
    <w:p w14:paraId="0B75E8A4">
      <w:pPr>
        <w:contextualSpacing/>
        <w:rPr>
          <w:rFonts w:ascii="Times New Roman" w:hAnsi="Times New Roman" w:cs="Times New Roman"/>
        </w:rPr>
      </w:pPr>
    </w:p>
    <w:p w14:paraId="68DA6531">
      <w:pPr>
        <w:pStyle w:val="2"/>
      </w:pPr>
      <w:r>
        <w:t>二、组建基础</w:t>
      </w:r>
      <w:r>
        <w:tab/>
      </w:r>
    </w:p>
    <w:p w14:paraId="1D68FA9F">
      <w:pPr>
        <w:pStyle w:val="3"/>
      </w:pPr>
      <w:r>
        <mc:AlternateContent>
          <mc:Choice Requires="wps">
            <w:drawing>
              <wp:anchor distT="45720" distB="45720" distL="114300" distR="114300" simplePos="0" relativeHeight="251661312" behindDoc="0" locked="0" layoutInCell="1" allowOverlap="1">
                <wp:simplePos x="0" y="0"/>
                <wp:positionH relativeFrom="margin">
                  <wp:align>right</wp:align>
                </wp:positionH>
                <wp:positionV relativeFrom="paragraph">
                  <wp:posOffset>1955165</wp:posOffset>
                </wp:positionV>
                <wp:extent cx="5438775" cy="6362700"/>
                <wp:effectExtent l="0" t="0" r="28575" b="20320"/>
                <wp:wrapSquare wrapText="bothSides"/>
                <wp:docPr id="18333601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438775" cy="6362700"/>
                        </a:xfrm>
                        <a:prstGeom prst="rect">
                          <a:avLst/>
                        </a:prstGeom>
                        <a:solidFill>
                          <a:srgbClr val="FFFFFF"/>
                        </a:solidFill>
                        <a:ln w="9525">
                          <a:solidFill>
                            <a:srgbClr val="000000"/>
                          </a:solidFill>
                          <a:miter lim="800000"/>
                        </a:ln>
                      </wps:spPr>
                      <wps:txbx>
                        <w:txbxContent>
                          <w:p w14:paraId="214E23E3">
                            <w:pPr>
                              <w:spacing w:before="100" w:beforeAutospacing="1" w:after="100" w:afterAutospacing="1" w:line="580" w:lineRule="exact"/>
                              <w:ind w:firstLine="560" w:firstLineChars="200"/>
                              <w:contextualSpacing/>
                              <w:rPr>
                                <w:rFonts w:ascii="方正仿宋_GBK" w:eastAsia="方正仿宋_GBK"/>
                                <w:sz w:val="28"/>
                                <w:szCs w:val="28"/>
                              </w:rPr>
                            </w:pPr>
                          </w:p>
                        </w:txbxContent>
                      </wps:txbx>
                      <wps:bodyPr rot="0" vert="horz" wrap="square" lIns="91440" tIns="45720" rIns="91440" bIns="45720" anchor="t" anchorCtr="0">
                        <a:spAutoFit/>
                      </wps:bodyPr>
                    </wps:wsp>
                  </a:graphicData>
                </a:graphic>
              </wp:anchor>
            </w:drawing>
          </mc:Choice>
          <mc:Fallback>
            <w:pict>
              <v:shape id="文本框 2" o:spid="_x0000_s1026" o:spt="202" type="#_x0000_t202" style="position:absolute;left:0pt;margin-top:153.95pt;height:501pt;width:428.25pt;mso-position-horizontal:right;mso-position-horizontal-relative:margin;mso-wrap-distance-bottom:3.6pt;mso-wrap-distance-left:9pt;mso-wrap-distance-right:9pt;mso-wrap-distance-top:3.6pt;z-index:251661312;mso-width-relative:page;mso-height-relative:page;" fillcolor="#FFFFFF" filled="t" stroked="t" coordsize="21600,21600" o:gfxdata="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ta9jn2AAAAAkBAAAPAAAAAAAAAAEAIAAAACIA&#10;AABkcnMvZG93bnJldi54bWxQSwECFAAUAAAACACHTuJAHUbhHEICAACFBAAADgAAAAAAAAABACAA&#10;AAAnAQAAZHJzL2Uyb0RvYy54bWxQSwUGAAAAAAYABgBZAQAA2wUAAAAA&#10;">
                <v:fill on="t" focussize="0,0"/>
                <v:stroke color="#000000" miterlimit="8" joinstyle="miter"/>
                <v:imagedata o:title=""/>
                <o:lock v:ext="edit" aspectratio="f"/>
                <v:textbox style="mso-fit-shape-to-text:t;">
                  <w:txbxContent>
                    <w:p w14:paraId="214E23E3">
                      <w:pPr>
                        <w:spacing w:before="100" w:beforeAutospacing="1" w:after="100" w:afterAutospacing="1" w:line="580" w:lineRule="exact"/>
                        <w:ind w:firstLine="560" w:firstLineChars="200"/>
                        <w:contextualSpacing/>
                        <w:rPr>
                          <w:rFonts w:ascii="方正仿宋_GBK" w:eastAsia="方正仿宋_GBK"/>
                          <w:sz w:val="28"/>
                          <w:szCs w:val="28"/>
                        </w:rPr>
                      </w:pPr>
                    </w:p>
                  </w:txbxContent>
                </v:textbox>
                <w10:wrap type="square"/>
              </v:shape>
            </w:pict>
          </mc:Fallback>
        </mc:AlternateContent>
      </w:r>
      <w:r>
        <w:t>1、申报单位基本情况（重点阐明本单位现有基础和特色优势。高校院所：所涉及的相关学科领域在国际国内排名及影响力、未来发展目标；企业：依托企业主营业务，所在技术领域</w:t>
      </w:r>
      <w:r>
        <w:rPr>
          <w:rFonts w:hint="eastAsia"/>
        </w:rPr>
        <w:t>国、省</w:t>
      </w:r>
      <w:r>
        <w:t>内行业排名及行业影响力，近三年主营业务收入、R&amp;D投入占主营业务收入比例等）。</w:t>
      </w:r>
    </w:p>
    <w:p w14:paraId="24EFDF16">
      <w:pPr>
        <w:contextualSpacing/>
        <w:rPr>
          <w:rFonts w:ascii="Times New Roman" w:hAnsi="Times New Roman" w:cs="Times New Roman"/>
        </w:rPr>
      </w:pPr>
    </w:p>
    <w:p w14:paraId="5F6355DD">
      <w:pPr>
        <w:pStyle w:val="3"/>
      </w:pPr>
      <w:r>
        <mc:AlternateContent>
          <mc:Choice Requires="wps">
            <w:drawing>
              <wp:anchor distT="45720" distB="45720" distL="114300" distR="114300" simplePos="0" relativeHeight="251662336" behindDoc="0" locked="0" layoutInCell="1" allowOverlap="1">
                <wp:simplePos x="0" y="0"/>
                <wp:positionH relativeFrom="margin">
                  <wp:align>right</wp:align>
                </wp:positionH>
                <wp:positionV relativeFrom="paragraph">
                  <wp:posOffset>1224915</wp:posOffset>
                </wp:positionV>
                <wp:extent cx="5438775" cy="7667625"/>
                <wp:effectExtent l="0" t="0" r="28575" b="20320"/>
                <wp:wrapSquare wrapText="bothSides"/>
                <wp:docPr id="172931000"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438775" cy="7667625"/>
                        </a:xfrm>
                        <a:prstGeom prst="rect">
                          <a:avLst/>
                        </a:prstGeom>
                        <a:solidFill>
                          <a:srgbClr val="FFFFFF"/>
                        </a:solidFill>
                        <a:ln w="9525">
                          <a:solidFill>
                            <a:srgbClr val="000000"/>
                          </a:solidFill>
                          <a:miter lim="800000"/>
                        </a:ln>
                      </wps:spPr>
                      <wps:txbx>
                        <w:txbxContent>
                          <w:p w14:paraId="62FFD1C9">
                            <w:pPr>
                              <w:spacing w:before="100" w:beforeAutospacing="1" w:after="100" w:afterAutospacing="1" w:line="580" w:lineRule="exact"/>
                              <w:ind w:firstLine="560" w:firstLineChars="200"/>
                              <w:contextualSpacing/>
                              <w:rPr>
                                <w:rFonts w:ascii="方正仿宋_GBK" w:eastAsia="方正仿宋_GBK"/>
                                <w:sz w:val="28"/>
                                <w:szCs w:val="28"/>
                              </w:rPr>
                            </w:pPr>
                          </w:p>
                        </w:txbxContent>
                      </wps:txbx>
                      <wps:bodyPr rot="0" vert="horz" wrap="square" lIns="91440" tIns="45720" rIns="91440" bIns="45720" anchor="t" anchorCtr="0">
                        <a:spAutoFit/>
                      </wps:bodyPr>
                    </wps:wsp>
                  </a:graphicData>
                </a:graphic>
              </wp:anchor>
            </w:drawing>
          </mc:Choice>
          <mc:Fallback>
            <w:pict>
              <v:shape id="文本框 2" o:spid="_x0000_s1026" o:spt="202" type="#_x0000_t202" style="position:absolute;left:0pt;margin-top:96.45pt;height:603.75pt;width:428.25pt;mso-position-horizontal:right;mso-position-horizontal-relative:margin;mso-wrap-distance-bottom:3.6pt;mso-wrap-distance-left:9pt;mso-wrap-distance-right:9pt;mso-wrap-distance-top:3.6pt;z-index:251662336;mso-width-relative:page;mso-height-relative:page;" fillcolor="#FFFFFF" filled="t" stroked="t" coordsize="21600,21600" o:gfxdata="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ET8jPNgAAAAJAQAADwAAAAAAAAABACAAAAAi&#10;AAAAZHJzL2Rvd25yZXYueG1sUEsBAhQAFAAAAAgAh07iQE/+TD1DAgAAhAQAAA4AAAAAAAAAAQAg&#10;AAAAJwEAAGRycy9lMm9Eb2MueG1sUEsFBgAAAAAGAAYAWQEAANwFAAAAAA==&#10;">
                <v:fill on="t" focussize="0,0"/>
                <v:stroke color="#000000" miterlimit="8" joinstyle="miter"/>
                <v:imagedata o:title=""/>
                <o:lock v:ext="edit" aspectratio="f"/>
                <v:textbox style="mso-fit-shape-to-text:t;">
                  <w:txbxContent>
                    <w:p w14:paraId="62FFD1C9">
                      <w:pPr>
                        <w:spacing w:before="100" w:beforeAutospacing="1" w:after="100" w:afterAutospacing="1" w:line="580" w:lineRule="exact"/>
                        <w:ind w:firstLine="560" w:firstLineChars="200"/>
                        <w:contextualSpacing/>
                        <w:rPr>
                          <w:rFonts w:ascii="方正仿宋_GBK" w:eastAsia="方正仿宋_GBK"/>
                          <w:sz w:val="28"/>
                          <w:szCs w:val="28"/>
                        </w:rPr>
                      </w:pPr>
                    </w:p>
                  </w:txbxContent>
                </v:textbox>
                <w10:wrap type="square"/>
              </v:shape>
            </w:pict>
          </mc:Fallback>
        </mc:AlternateContent>
      </w:r>
      <w:r>
        <w:t>2、介绍拟组建实验室的基本情况、在相关领域方向的地位和影响力，实验室依托哪些优势学科、整合哪些基地平台组建等。</w:t>
      </w:r>
    </w:p>
    <w:p w14:paraId="6EE5050E">
      <w:pPr>
        <w:contextualSpacing/>
        <w:rPr>
          <w:rFonts w:ascii="Times New Roman" w:hAnsi="Times New Roman" w:cs="Times New Roman"/>
        </w:rPr>
      </w:pPr>
    </w:p>
    <w:p w14:paraId="00E1F0A8">
      <w:pPr>
        <w:pStyle w:val="3"/>
      </w:pPr>
      <w:r>
        <mc:AlternateContent>
          <mc:Choice Requires="wps">
            <w:drawing>
              <wp:anchor distT="45720" distB="45720" distL="114300" distR="114300" simplePos="0" relativeHeight="251663360" behindDoc="0" locked="0" layoutInCell="1" allowOverlap="1">
                <wp:simplePos x="0" y="0"/>
                <wp:positionH relativeFrom="margin">
                  <wp:align>right</wp:align>
                </wp:positionH>
                <wp:positionV relativeFrom="paragraph">
                  <wp:posOffset>1242695</wp:posOffset>
                </wp:positionV>
                <wp:extent cx="5438775" cy="7248525"/>
                <wp:effectExtent l="0" t="0" r="28575" b="20320"/>
                <wp:wrapSquare wrapText="bothSides"/>
                <wp:docPr id="492208620"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438775" cy="7248525"/>
                        </a:xfrm>
                        <a:prstGeom prst="rect">
                          <a:avLst/>
                        </a:prstGeom>
                        <a:solidFill>
                          <a:srgbClr val="FFFFFF"/>
                        </a:solidFill>
                        <a:ln w="9525">
                          <a:solidFill>
                            <a:srgbClr val="000000"/>
                          </a:solidFill>
                          <a:miter lim="800000"/>
                        </a:ln>
                      </wps:spPr>
                      <wps:txbx>
                        <w:txbxContent>
                          <w:p w14:paraId="5B626735">
                            <w:pPr>
                              <w:spacing w:before="100" w:beforeAutospacing="1" w:after="100" w:afterAutospacing="1" w:line="580" w:lineRule="exact"/>
                              <w:ind w:firstLine="560" w:firstLineChars="200"/>
                              <w:contextualSpacing/>
                              <w:rPr>
                                <w:rFonts w:ascii="方正仿宋_GBK" w:eastAsia="方正仿宋_GBK"/>
                                <w:sz w:val="28"/>
                                <w:szCs w:val="28"/>
                              </w:rPr>
                            </w:pPr>
                          </w:p>
                        </w:txbxContent>
                      </wps:txbx>
                      <wps:bodyPr rot="0" vert="horz" wrap="square" lIns="91440" tIns="45720" rIns="91440" bIns="45720" anchor="t" anchorCtr="0">
                        <a:spAutoFit/>
                      </wps:bodyPr>
                    </wps:wsp>
                  </a:graphicData>
                </a:graphic>
              </wp:anchor>
            </w:drawing>
          </mc:Choice>
          <mc:Fallback>
            <w:pict>
              <v:shape id="文本框 2" o:spid="_x0000_s1026" o:spt="202" type="#_x0000_t202" style="position:absolute;left:0pt;margin-top:97.85pt;height:570.75pt;width:428.25pt;mso-position-horizontal:right;mso-position-horizontal-relative:margin;mso-wrap-distance-bottom:3.6pt;mso-wrap-distance-left:9pt;mso-wrap-distance-right:9pt;mso-wrap-distance-top:3.6pt;z-index:251663360;mso-width-relative:page;mso-height-relative:page;" fillcolor="#FFFFFF" filled="t" stroked="t" coordsize="21600,21600" o:gfxdata="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dOADQNgAAAAJAQAADwAAAAAAAAABACAAAAAiAAAA&#10;ZHJzL2Rvd25yZXYueG1sUEsBAhQAFAAAAAgAh07iQHuuOedAAgAAhAQAAA4AAAAAAAAAAQAgAAAA&#10;JwEAAGRycy9lMm9Eb2MueG1sUEsFBgAAAAAGAAYAWQEAANkFAAAAAA==&#10;">
                <v:fill on="t" focussize="0,0"/>
                <v:stroke color="#000000" miterlimit="8" joinstyle="miter"/>
                <v:imagedata o:title=""/>
                <o:lock v:ext="edit" aspectratio="f"/>
                <v:textbox style="mso-fit-shape-to-text:t;">
                  <w:txbxContent>
                    <w:p w14:paraId="5B626735">
                      <w:pPr>
                        <w:spacing w:before="100" w:beforeAutospacing="1" w:after="100" w:afterAutospacing="1" w:line="580" w:lineRule="exact"/>
                        <w:ind w:firstLine="560" w:firstLineChars="200"/>
                        <w:contextualSpacing/>
                        <w:rPr>
                          <w:rFonts w:ascii="方正仿宋_GBK" w:eastAsia="方正仿宋_GBK"/>
                          <w:sz w:val="28"/>
                          <w:szCs w:val="28"/>
                        </w:rPr>
                      </w:pPr>
                    </w:p>
                  </w:txbxContent>
                </v:textbox>
                <w10:wrap type="square"/>
              </v:shape>
            </w:pict>
          </mc:Fallback>
        </mc:AlternateContent>
      </w:r>
      <w:r>
        <w:t>3.、人才团队情况（介绍拟组建实验室队伍规模和总体情况、实验室主任和学术带头人情况（每个研究方向至少介绍1名学术带头人）、近3年高水平人才培养和引进情况等）。</w:t>
      </w:r>
    </w:p>
    <w:p w14:paraId="111B3239">
      <w:pPr>
        <w:contextualSpacing/>
        <w:rPr>
          <w:rFonts w:ascii="Times New Roman" w:hAnsi="Times New Roman" w:cs="Times New Roman"/>
        </w:rPr>
      </w:pPr>
    </w:p>
    <w:p w14:paraId="76DA09AF">
      <w:pPr>
        <w:pStyle w:val="3"/>
      </w:pPr>
      <w:r>
        <mc:AlternateContent>
          <mc:Choice Requires="wps">
            <w:drawing>
              <wp:anchor distT="45720" distB="45720" distL="114300" distR="114300" simplePos="0" relativeHeight="251664384" behindDoc="0" locked="0" layoutInCell="1" allowOverlap="1">
                <wp:simplePos x="0" y="0"/>
                <wp:positionH relativeFrom="margin">
                  <wp:align>right</wp:align>
                </wp:positionH>
                <wp:positionV relativeFrom="paragraph">
                  <wp:posOffset>1224915</wp:posOffset>
                </wp:positionV>
                <wp:extent cx="5438775" cy="7277100"/>
                <wp:effectExtent l="0" t="0" r="28575" b="20320"/>
                <wp:wrapSquare wrapText="bothSides"/>
                <wp:docPr id="193319262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438775" cy="7277100"/>
                        </a:xfrm>
                        <a:prstGeom prst="rect">
                          <a:avLst/>
                        </a:prstGeom>
                        <a:solidFill>
                          <a:srgbClr val="FFFFFF"/>
                        </a:solidFill>
                        <a:ln w="9525">
                          <a:solidFill>
                            <a:srgbClr val="000000"/>
                          </a:solidFill>
                          <a:miter lim="800000"/>
                        </a:ln>
                      </wps:spPr>
                      <wps:txbx>
                        <w:txbxContent>
                          <w:p w14:paraId="7BD1A57B">
                            <w:pPr>
                              <w:spacing w:before="100" w:beforeAutospacing="1" w:after="100" w:afterAutospacing="1" w:line="580" w:lineRule="exact"/>
                              <w:ind w:firstLine="560" w:firstLineChars="200"/>
                              <w:contextualSpacing/>
                              <w:rPr>
                                <w:rFonts w:ascii="方正仿宋_GBK" w:eastAsia="方正仿宋_GBK"/>
                                <w:sz w:val="28"/>
                                <w:szCs w:val="28"/>
                              </w:rPr>
                            </w:pPr>
                          </w:p>
                        </w:txbxContent>
                      </wps:txbx>
                      <wps:bodyPr rot="0" vert="horz" wrap="square" lIns="91440" tIns="45720" rIns="91440" bIns="45720" anchor="t" anchorCtr="0">
                        <a:spAutoFit/>
                      </wps:bodyPr>
                    </wps:wsp>
                  </a:graphicData>
                </a:graphic>
              </wp:anchor>
            </w:drawing>
          </mc:Choice>
          <mc:Fallback>
            <w:pict>
              <v:shape id="文本框 2" o:spid="_x0000_s1026" o:spt="202" type="#_x0000_t202" style="position:absolute;left:0pt;margin-top:96.45pt;height:573pt;width:428.25pt;mso-position-horizontal:right;mso-position-horizontal-relative:margin;mso-wrap-distance-bottom:3.6pt;mso-wrap-distance-left:9pt;mso-wrap-distance-right:9pt;mso-wrap-distance-top:3.6pt;z-index:251664384;mso-width-relative:page;mso-height-relative:page;" fillcolor="#FFFFFF" filled="t" stroked="t" coordsize="21600,21600" o:gfxdata="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P8UUiNgAAAAJAQAADwAAAAAAAAABACAAAAAi&#10;AAAAZHJzL2Rvd25yZXYueG1sUEsBAhQAFAAAAAgAh07iQNgKRQJDAgAAhQQAAA4AAAAAAAAAAQAg&#10;AAAAJwEAAGRycy9lMm9Eb2MueG1sUEsFBgAAAAAGAAYAWQEAANwFAAAAAA==&#10;">
                <v:fill on="t" focussize="0,0"/>
                <v:stroke color="#000000" miterlimit="8" joinstyle="miter"/>
                <v:imagedata o:title=""/>
                <o:lock v:ext="edit" aspectratio="f"/>
                <v:textbox style="mso-fit-shape-to-text:t;">
                  <w:txbxContent>
                    <w:p w14:paraId="7BD1A57B">
                      <w:pPr>
                        <w:spacing w:before="100" w:beforeAutospacing="1" w:after="100" w:afterAutospacing="1" w:line="580" w:lineRule="exact"/>
                        <w:ind w:firstLine="560" w:firstLineChars="200"/>
                        <w:contextualSpacing/>
                        <w:rPr>
                          <w:rFonts w:ascii="方正仿宋_GBK" w:eastAsia="方正仿宋_GBK"/>
                          <w:sz w:val="28"/>
                          <w:szCs w:val="28"/>
                        </w:rPr>
                      </w:pPr>
                    </w:p>
                  </w:txbxContent>
                </v:textbox>
                <w10:wrap type="square"/>
              </v:shape>
            </w:pict>
          </mc:Fallback>
        </mc:AlternateContent>
      </w:r>
      <w:r>
        <w:t>4、科研条件（介绍拟组建实验室现有科研用房、配套设施情况，现有大型科研仪器设备情况和使用管理情况，企业研发机构建设和运行情况，研发管理体系建设情况）。</w:t>
      </w:r>
    </w:p>
    <w:p w14:paraId="7C845584">
      <w:pPr>
        <w:contextualSpacing/>
        <w:rPr>
          <w:rFonts w:ascii="Times New Roman" w:hAnsi="Times New Roman" w:cs="Times New Roman"/>
        </w:rPr>
      </w:pPr>
    </w:p>
    <w:p w14:paraId="25B288AC">
      <w:pPr>
        <w:pStyle w:val="3"/>
      </w:pPr>
      <w:r>
        <mc:AlternateContent>
          <mc:Choice Requires="wps">
            <w:drawing>
              <wp:anchor distT="45720" distB="45720" distL="114300" distR="114300" simplePos="0" relativeHeight="251665408" behindDoc="0" locked="0" layoutInCell="1" allowOverlap="1">
                <wp:simplePos x="0" y="0"/>
                <wp:positionH relativeFrom="margin">
                  <wp:align>right</wp:align>
                </wp:positionH>
                <wp:positionV relativeFrom="paragraph">
                  <wp:posOffset>2815590</wp:posOffset>
                </wp:positionV>
                <wp:extent cx="5438775" cy="6219825"/>
                <wp:effectExtent l="0" t="0" r="28575" b="20320"/>
                <wp:wrapSquare wrapText="bothSides"/>
                <wp:docPr id="1711689220"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438775" cy="6219825"/>
                        </a:xfrm>
                        <a:prstGeom prst="rect">
                          <a:avLst/>
                        </a:prstGeom>
                        <a:solidFill>
                          <a:srgbClr val="FFFFFF"/>
                        </a:solidFill>
                        <a:ln w="9525">
                          <a:solidFill>
                            <a:srgbClr val="000000"/>
                          </a:solidFill>
                          <a:miter lim="800000"/>
                        </a:ln>
                      </wps:spPr>
                      <wps:txbx>
                        <w:txbxContent>
                          <w:p w14:paraId="3443031B">
                            <w:pPr>
                              <w:spacing w:before="100" w:beforeAutospacing="1" w:after="100" w:afterAutospacing="1" w:line="580" w:lineRule="exact"/>
                              <w:ind w:firstLine="560" w:firstLineChars="200"/>
                              <w:contextualSpacing/>
                              <w:rPr>
                                <w:rFonts w:ascii="方正仿宋_GBK" w:eastAsia="方正仿宋_GBK"/>
                                <w:sz w:val="28"/>
                                <w:szCs w:val="28"/>
                              </w:rPr>
                            </w:pPr>
                          </w:p>
                        </w:txbxContent>
                      </wps:txbx>
                      <wps:bodyPr rot="0" vert="horz" wrap="square" lIns="91440" tIns="45720" rIns="91440" bIns="45720" anchor="t" anchorCtr="0">
                        <a:spAutoFit/>
                      </wps:bodyPr>
                    </wps:wsp>
                  </a:graphicData>
                </a:graphic>
              </wp:anchor>
            </w:drawing>
          </mc:Choice>
          <mc:Fallback>
            <w:pict>
              <v:shape id="文本框 2" o:spid="_x0000_s1026" o:spt="202" type="#_x0000_t202" style="position:absolute;left:0pt;margin-top:221.7pt;height:489.75pt;width:428.25pt;mso-position-horizontal:right;mso-position-horizontal-relative:margin;mso-wrap-distance-bottom:3.6pt;mso-wrap-distance-left:9pt;mso-wrap-distance-right:9pt;mso-wrap-distance-top:3.6pt;z-index:251665408;mso-width-relative:page;mso-height-relative:page;" fillcolor="#FFFFFF" filled="t" stroked="t" coordsize="21600,21600" o:gfxdata="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Imnz/HYAAAACQEAAA8AAAAAAAAAAQAgAAAAIgAA&#10;AGRycy9kb3ducmV2LnhtbFBLAQIUABQAAAAIAIdO4kDKOZJVQQIAAIUEAAAOAAAAAAAAAAEAIAAA&#10;ACcBAABkcnMvZTJvRG9jLnhtbFBLBQYAAAAABgAGAFkBAADaBQAAAAA=&#10;">
                <v:fill on="t" focussize="0,0"/>
                <v:stroke color="#000000" miterlimit="8" joinstyle="miter"/>
                <v:imagedata o:title=""/>
                <o:lock v:ext="edit" aspectratio="f"/>
                <v:textbox style="mso-fit-shape-to-text:t;">
                  <w:txbxContent>
                    <w:p w14:paraId="3443031B">
                      <w:pPr>
                        <w:spacing w:before="100" w:beforeAutospacing="1" w:after="100" w:afterAutospacing="1" w:line="580" w:lineRule="exact"/>
                        <w:ind w:firstLine="560" w:firstLineChars="200"/>
                        <w:contextualSpacing/>
                        <w:rPr>
                          <w:rFonts w:ascii="方正仿宋_GBK" w:eastAsia="方正仿宋_GBK"/>
                          <w:sz w:val="28"/>
                          <w:szCs w:val="28"/>
                        </w:rPr>
                      </w:pPr>
                    </w:p>
                  </w:txbxContent>
                </v:textbox>
                <w10:wrap type="square"/>
              </v:shape>
            </w:pict>
          </mc:Fallback>
        </mc:AlternateContent>
      </w:r>
      <w:r>
        <w:t>5、介绍拟组建实验室已开展的主要研究工作，相关领域研发能力与成效，承担和完成</w:t>
      </w:r>
      <w:r>
        <w:rPr>
          <w:rFonts w:hint="eastAsia"/>
        </w:rPr>
        <w:t>市</w:t>
      </w:r>
      <w:r>
        <w:t>级以上产业前瞻与共性关键技术</w:t>
      </w:r>
      <w:r>
        <w:rPr>
          <w:rFonts w:hint="eastAsia"/>
        </w:rPr>
        <w:t>、</w:t>
      </w:r>
      <w:r>
        <w:t>科技成果转化</w:t>
      </w:r>
      <w:r>
        <w:rPr>
          <w:rFonts w:hint="eastAsia"/>
        </w:rPr>
        <w:t>、</w:t>
      </w:r>
      <w:r>
        <w:t>自然科学基金项目情况（应包含数量及清单），核心技术发明专利等自主知识产权情况和发表高水平学术论文和代表性原始创新成果，代表性创新成果（应包含数量及重点成果简介），产学研合作与学术交流情况，现有科研组织模式、成果转移转化等管理机制。</w:t>
      </w:r>
    </w:p>
    <w:p w14:paraId="03963384">
      <w:pPr>
        <w:contextualSpacing/>
        <w:rPr>
          <w:rFonts w:ascii="Times New Roman" w:hAnsi="Times New Roman" w:cs="Times New Roman"/>
        </w:rPr>
      </w:pPr>
    </w:p>
    <w:p w14:paraId="4D31E482">
      <w:pPr>
        <w:pStyle w:val="2"/>
      </w:pPr>
      <w:r>
        <w:t>三、主要目标和建设任务</w:t>
      </w:r>
    </w:p>
    <w:p w14:paraId="0E1827A5">
      <w:pPr>
        <w:pStyle w:val="3"/>
      </w:pPr>
      <w:r>
        <mc:AlternateContent>
          <mc:Choice Requires="wps">
            <w:drawing>
              <wp:anchor distT="45720" distB="45720" distL="114300" distR="114300" simplePos="0" relativeHeight="251666432" behindDoc="0" locked="0" layoutInCell="1" allowOverlap="1">
                <wp:simplePos x="0" y="0"/>
                <wp:positionH relativeFrom="margin">
                  <wp:align>right</wp:align>
                </wp:positionH>
                <wp:positionV relativeFrom="paragraph">
                  <wp:posOffset>2068830</wp:posOffset>
                </wp:positionV>
                <wp:extent cx="5438775" cy="6372225"/>
                <wp:effectExtent l="0" t="0" r="28575" b="20320"/>
                <wp:wrapSquare wrapText="bothSides"/>
                <wp:docPr id="1427812556"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438775" cy="6372225"/>
                        </a:xfrm>
                        <a:prstGeom prst="rect">
                          <a:avLst/>
                        </a:prstGeom>
                        <a:solidFill>
                          <a:srgbClr val="FFFFFF"/>
                        </a:solidFill>
                        <a:ln w="9525">
                          <a:solidFill>
                            <a:srgbClr val="000000"/>
                          </a:solidFill>
                          <a:miter lim="800000"/>
                        </a:ln>
                      </wps:spPr>
                      <wps:txbx>
                        <w:txbxContent>
                          <w:p w14:paraId="6E4CC823">
                            <w:pPr>
                              <w:spacing w:before="100" w:beforeAutospacing="1" w:after="100" w:afterAutospacing="1" w:line="580" w:lineRule="exact"/>
                              <w:ind w:firstLine="560" w:firstLineChars="200"/>
                              <w:contextualSpacing/>
                              <w:rPr>
                                <w:rFonts w:ascii="方正仿宋_GBK" w:eastAsia="方正仿宋_GBK"/>
                                <w:sz w:val="28"/>
                                <w:szCs w:val="28"/>
                              </w:rPr>
                            </w:pPr>
                          </w:p>
                        </w:txbxContent>
                      </wps:txbx>
                      <wps:bodyPr rot="0" vert="horz" wrap="square" lIns="91440" tIns="45720" rIns="91440" bIns="45720" anchor="t" anchorCtr="0">
                        <a:spAutoFit/>
                      </wps:bodyPr>
                    </wps:wsp>
                  </a:graphicData>
                </a:graphic>
              </wp:anchor>
            </w:drawing>
          </mc:Choice>
          <mc:Fallback>
            <w:pict>
              <v:shape id="文本框 2" o:spid="_x0000_s1026" o:spt="202" type="#_x0000_t202" style="position:absolute;left:0pt;margin-top:162.9pt;height:501.75pt;width:428.25pt;mso-position-horizontal:right;mso-position-horizontal-relative:margin;mso-wrap-distance-bottom:3.6pt;mso-wrap-distance-left:9pt;mso-wrap-distance-right:9pt;mso-wrap-distance-top:3.6pt;z-index:251666432;mso-width-relative:page;mso-height-relative:page;" fillcolor="#FFFFFF" filled="t" stroked="t" coordsize="21600,21600" o:gfxdata="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Bu5a+vYAAAACQEAAA8AAAAAAAAAAQAgAAAAIgAA&#10;AGRycy9kb3ducmV2LnhtbFBLAQIUABQAAAAIAIdO4kA/O9HWQQIAAIUEAAAOAAAAAAAAAAEAIAAA&#10;ACcBAABkcnMvZTJvRG9jLnhtbFBLBQYAAAAABgAGAFkBAADaBQAAAAA=&#10;">
                <v:fill on="t" focussize="0,0"/>
                <v:stroke color="#000000" miterlimit="8" joinstyle="miter"/>
                <v:imagedata o:title=""/>
                <o:lock v:ext="edit" aspectratio="f"/>
                <v:textbox style="mso-fit-shape-to-text:t;">
                  <w:txbxContent>
                    <w:p w14:paraId="6E4CC823">
                      <w:pPr>
                        <w:spacing w:before="100" w:beforeAutospacing="1" w:after="100" w:afterAutospacing="1" w:line="580" w:lineRule="exact"/>
                        <w:ind w:firstLine="560" w:firstLineChars="200"/>
                        <w:contextualSpacing/>
                        <w:rPr>
                          <w:rFonts w:ascii="方正仿宋_GBK" w:eastAsia="方正仿宋_GBK"/>
                          <w:sz w:val="28"/>
                          <w:szCs w:val="28"/>
                        </w:rPr>
                      </w:pPr>
                    </w:p>
                  </w:txbxContent>
                </v:textbox>
                <w10:wrap type="square"/>
              </v:shape>
            </w:pict>
          </mc:Fallback>
        </mc:AlternateContent>
      </w:r>
      <w:r>
        <w:t>1、总体目标和定位（明确实验室在重大原始创新、原创技术策源和关键核心技术突破等方面发挥的作用，以及在高水平人才队伍和科研平台建设方面的作用，突出长期性、战略性、前瞻性和不可替代性；明确组建实验室对支撑国家和省</w:t>
      </w:r>
      <w:r>
        <w:rPr>
          <w:rFonts w:hint="eastAsia"/>
        </w:rPr>
        <w:t>、市</w:t>
      </w:r>
      <w:r>
        <w:t>重大战略的主要方面和预期目标）。</w:t>
      </w:r>
    </w:p>
    <w:p w14:paraId="3A47C491">
      <w:pPr>
        <w:contextualSpacing/>
        <w:rPr>
          <w:rFonts w:ascii="Times New Roman" w:hAnsi="Times New Roman" w:cs="Times New Roman"/>
        </w:rPr>
      </w:pPr>
    </w:p>
    <w:p w14:paraId="4FB5A54E">
      <w:pPr>
        <w:pStyle w:val="3"/>
      </w:pPr>
      <w:r>
        <w:t>2、主要研究方向（介绍拟组建实验室的研究方向、研究任务、研究内容及其设置的考虑。研究方向设置要紧密围绕国家和省</w:t>
      </w:r>
      <w:r>
        <w:rPr>
          <w:rFonts w:hint="eastAsia"/>
        </w:rPr>
        <w:t>、市</w:t>
      </w:r>
      <w:r>
        <w:t>重大战略需求和学科领域发展前沿，结合自身优势特色，凝练相关领域方向的关键科学和技术问题，提出各研究方向拟部署的重点研究任务，细化具体的研究内容）。</w:t>
      </w:r>
    </w:p>
    <w:p w14:paraId="6C00B824">
      <w:pPr>
        <w:contextualSpacing/>
        <w:rPr>
          <w:rFonts w:ascii="Times New Roman" w:hAnsi="Times New Roman" w:cs="Times New Roman"/>
        </w:rPr>
      </w:pPr>
      <w:r>
        <mc:AlternateContent>
          <mc:Choice Requires="wps">
            <w:drawing>
              <wp:anchor distT="45720" distB="45720" distL="114300" distR="114300" simplePos="0" relativeHeight="251667456" behindDoc="0" locked="0" layoutInCell="1" allowOverlap="1">
                <wp:simplePos x="0" y="0"/>
                <wp:positionH relativeFrom="margin">
                  <wp:align>right</wp:align>
                </wp:positionH>
                <wp:positionV relativeFrom="paragraph">
                  <wp:posOffset>71120</wp:posOffset>
                </wp:positionV>
                <wp:extent cx="5438775" cy="6562725"/>
                <wp:effectExtent l="0" t="0" r="28575" b="20320"/>
                <wp:wrapSquare wrapText="bothSides"/>
                <wp:docPr id="674442598"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438775" cy="6562725"/>
                        </a:xfrm>
                        <a:prstGeom prst="rect">
                          <a:avLst/>
                        </a:prstGeom>
                        <a:solidFill>
                          <a:srgbClr val="FFFFFF"/>
                        </a:solidFill>
                        <a:ln w="9525">
                          <a:solidFill>
                            <a:srgbClr val="000000"/>
                          </a:solidFill>
                          <a:miter lim="800000"/>
                        </a:ln>
                      </wps:spPr>
                      <wps:txbx>
                        <w:txbxContent>
                          <w:p w14:paraId="72A5332A">
                            <w:pPr>
                              <w:spacing w:before="100" w:beforeAutospacing="1" w:after="100" w:afterAutospacing="1" w:line="580" w:lineRule="exact"/>
                              <w:ind w:firstLine="560" w:firstLineChars="200"/>
                              <w:contextualSpacing/>
                              <w:rPr>
                                <w:rFonts w:ascii="方正仿宋_GBK" w:eastAsia="方正仿宋_GBK"/>
                                <w:sz w:val="28"/>
                                <w:szCs w:val="28"/>
                              </w:rPr>
                            </w:pPr>
                          </w:p>
                        </w:txbxContent>
                      </wps:txbx>
                      <wps:bodyPr rot="0" vert="horz" wrap="square" lIns="91440" tIns="45720" rIns="91440" bIns="45720" anchor="t" anchorCtr="0">
                        <a:spAutoFit/>
                      </wps:bodyPr>
                    </wps:wsp>
                  </a:graphicData>
                </a:graphic>
              </wp:anchor>
            </w:drawing>
          </mc:Choice>
          <mc:Fallback>
            <w:pict>
              <v:shape id="文本框 2" o:spid="_x0000_s1026" o:spt="202" type="#_x0000_t202" style="position:absolute;left:0pt;margin-top:5.6pt;height:516.75pt;width:428.25pt;mso-position-horizontal:right;mso-position-horizontal-relative:margin;mso-wrap-distance-bottom:3.6pt;mso-wrap-distance-left:9pt;mso-wrap-distance-right:9pt;mso-wrap-distance-top:3.6pt;z-index:251667456;mso-width-relative:page;mso-height-relative:page;" fillcolor="#FFFFFF" filled="t" stroked="t" coordsize="21600,21600" o:gfxdata="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X7BVDNcAAAAIAQAADwAAAAAAAAABACAAAAAiAAAA&#10;ZHJzL2Rvd25yZXYueG1sUEsBAhQAFAAAAAgAh07iQP4Eus9BAgAAhAQAAA4AAAAAAAAAAQAgAAAA&#10;JgEAAGRycy9lMm9Eb2MueG1sUEsFBgAAAAAGAAYAWQEAANkFAAAAAA==&#10;">
                <v:fill on="t" focussize="0,0"/>
                <v:stroke color="#000000" miterlimit="8" joinstyle="miter"/>
                <v:imagedata o:title=""/>
                <o:lock v:ext="edit" aspectratio="f"/>
                <v:textbox style="mso-fit-shape-to-text:t;">
                  <w:txbxContent>
                    <w:p w14:paraId="72A5332A">
                      <w:pPr>
                        <w:spacing w:before="100" w:beforeAutospacing="1" w:after="100" w:afterAutospacing="1" w:line="580" w:lineRule="exact"/>
                        <w:ind w:firstLine="560" w:firstLineChars="200"/>
                        <w:contextualSpacing/>
                        <w:rPr>
                          <w:rFonts w:ascii="方正仿宋_GBK" w:eastAsia="方正仿宋_GBK"/>
                          <w:sz w:val="28"/>
                          <w:szCs w:val="28"/>
                        </w:rPr>
                      </w:pPr>
                    </w:p>
                  </w:txbxContent>
                </v:textbox>
                <w10:wrap type="square"/>
              </v:shape>
            </w:pict>
          </mc:Fallback>
        </mc:AlternateContent>
      </w:r>
    </w:p>
    <w:p w14:paraId="06937C4D">
      <w:pPr>
        <w:pStyle w:val="3"/>
      </w:pPr>
      <w:r>
        <w:t>3、组织架构（明确实验室建成后为单位独立考核单元，介绍拟组建实验室整体运行管理架构（含党组织建设），实验室内部各研究单元设置情况、理事会（管理委员会）和学术委员会情况等，突出实验室主任责任制，明确权责及工作思路）。</w:t>
      </w:r>
    </w:p>
    <w:p w14:paraId="7C577A7F">
      <w:pPr>
        <w:contextualSpacing/>
        <w:rPr>
          <w:rFonts w:ascii="Times New Roman" w:hAnsi="Times New Roman" w:cs="Times New Roman"/>
        </w:rPr>
      </w:pPr>
      <w:r>
        <mc:AlternateContent>
          <mc:Choice Requires="wps">
            <w:drawing>
              <wp:anchor distT="45720" distB="45720" distL="114300" distR="114300" simplePos="0" relativeHeight="251668480" behindDoc="0" locked="0" layoutInCell="1" allowOverlap="1">
                <wp:simplePos x="0" y="0"/>
                <wp:positionH relativeFrom="margin">
                  <wp:align>right</wp:align>
                </wp:positionH>
                <wp:positionV relativeFrom="paragraph">
                  <wp:posOffset>120015</wp:posOffset>
                </wp:positionV>
                <wp:extent cx="5438775" cy="6924675"/>
                <wp:effectExtent l="0" t="0" r="28575" b="20320"/>
                <wp:wrapSquare wrapText="bothSides"/>
                <wp:docPr id="311670486"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438775" cy="6924675"/>
                        </a:xfrm>
                        <a:prstGeom prst="rect">
                          <a:avLst/>
                        </a:prstGeom>
                        <a:solidFill>
                          <a:srgbClr val="FFFFFF"/>
                        </a:solidFill>
                        <a:ln w="9525">
                          <a:solidFill>
                            <a:srgbClr val="000000"/>
                          </a:solidFill>
                          <a:miter lim="800000"/>
                        </a:ln>
                      </wps:spPr>
                      <wps:txbx>
                        <w:txbxContent>
                          <w:p w14:paraId="43034F2D">
                            <w:pPr>
                              <w:spacing w:before="100" w:beforeAutospacing="1" w:after="100" w:afterAutospacing="1" w:line="580" w:lineRule="exact"/>
                              <w:ind w:firstLine="560" w:firstLineChars="200"/>
                              <w:contextualSpacing/>
                              <w:rPr>
                                <w:rFonts w:ascii="方正仿宋_GBK" w:eastAsia="方正仿宋_GBK"/>
                                <w:sz w:val="28"/>
                                <w:szCs w:val="28"/>
                              </w:rPr>
                            </w:pPr>
                          </w:p>
                        </w:txbxContent>
                      </wps:txbx>
                      <wps:bodyPr rot="0" vert="horz" wrap="square" lIns="91440" tIns="45720" rIns="91440" bIns="45720" anchor="t" anchorCtr="0">
                        <a:spAutoFit/>
                      </wps:bodyPr>
                    </wps:wsp>
                  </a:graphicData>
                </a:graphic>
              </wp:anchor>
            </w:drawing>
          </mc:Choice>
          <mc:Fallback>
            <w:pict>
              <v:shape id="文本框 2" o:spid="_x0000_s1026" o:spt="202" type="#_x0000_t202" style="position:absolute;left:0pt;margin-top:9.45pt;height:545.25pt;width:428.25pt;mso-position-horizontal:right;mso-position-horizontal-relative:margin;mso-wrap-distance-bottom:3.6pt;mso-wrap-distance-left:9pt;mso-wrap-distance-right:9pt;mso-wrap-distance-top:3.6pt;z-index:251668480;mso-width-relative:page;mso-height-relative:page;" fillcolor="#FFFFFF" filled="t" stroked="t" coordsize="21600,21600" o:gfxdata="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z9lix1wAAAAgBAAAPAAAAAAAAAAEAIAAAACIAAABk&#10;cnMvZG93bnJldi54bWxQSwECFAAUAAAACACHTuJASVUx7kACAACEBAAADgAAAAAAAAABACAAAAAm&#10;AQAAZHJzL2Uyb0RvYy54bWxQSwUGAAAAAAYABgBZAQAA2AUAAAAA&#10;">
                <v:fill on="t" focussize="0,0"/>
                <v:stroke color="#000000" miterlimit="8" joinstyle="miter"/>
                <v:imagedata o:title=""/>
                <o:lock v:ext="edit" aspectratio="f"/>
                <v:textbox style="mso-fit-shape-to-text:t;">
                  <w:txbxContent>
                    <w:p w14:paraId="43034F2D">
                      <w:pPr>
                        <w:spacing w:before="100" w:beforeAutospacing="1" w:after="100" w:afterAutospacing="1" w:line="580" w:lineRule="exact"/>
                        <w:ind w:firstLine="560" w:firstLineChars="200"/>
                        <w:contextualSpacing/>
                        <w:rPr>
                          <w:rFonts w:ascii="方正仿宋_GBK" w:eastAsia="方正仿宋_GBK"/>
                          <w:sz w:val="28"/>
                          <w:szCs w:val="28"/>
                        </w:rPr>
                      </w:pPr>
                    </w:p>
                  </w:txbxContent>
                </v:textbox>
                <w10:wrap type="square"/>
              </v:shape>
            </w:pict>
          </mc:Fallback>
        </mc:AlternateContent>
      </w:r>
    </w:p>
    <w:p w14:paraId="63145D14">
      <w:pPr>
        <w:pStyle w:val="3"/>
      </w:pPr>
      <w:r>
        <mc:AlternateContent>
          <mc:Choice Requires="wps">
            <w:drawing>
              <wp:anchor distT="45720" distB="45720" distL="114300" distR="114300" simplePos="0" relativeHeight="251670528" behindDoc="0" locked="0" layoutInCell="1" allowOverlap="1">
                <wp:simplePos x="0" y="0"/>
                <wp:positionH relativeFrom="margin">
                  <wp:align>right</wp:align>
                </wp:positionH>
                <wp:positionV relativeFrom="paragraph">
                  <wp:posOffset>1026795</wp:posOffset>
                </wp:positionV>
                <wp:extent cx="5438775" cy="4800600"/>
                <wp:effectExtent l="0" t="0" r="28575" b="20320"/>
                <wp:wrapSquare wrapText="bothSides"/>
                <wp:docPr id="206185399"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438775" cy="4800600"/>
                        </a:xfrm>
                        <a:prstGeom prst="rect">
                          <a:avLst/>
                        </a:prstGeom>
                        <a:solidFill>
                          <a:srgbClr val="FFFFFF"/>
                        </a:solidFill>
                        <a:ln w="9525">
                          <a:solidFill>
                            <a:srgbClr val="000000"/>
                          </a:solidFill>
                          <a:miter lim="800000"/>
                        </a:ln>
                      </wps:spPr>
                      <wps:txbx>
                        <w:txbxContent>
                          <w:p w14:paraId="139B4EBB">
                            <w:pPr>
                              <w:spacing w:before="100" w:beforeAutospacing="1" w:after="100" w:afterAutospacing="1" w:line="580" w:lineRule="exact"/>
                              <w:ind w:firstLine="560" w:firstLineChars="200"/>
                              <w:contextualSpacing/>
                              <w:rPr>
                                <w:rFonts w:ascii="方正仿宋_GBK" w:eastAsia="方正仿宋_GBK"/>
                                <w:sz w:val="28"/>
                                <w:szCs w:val="28"/>
                              </w:rPr>
                            </w:pPr>
                          </w:p>
                        </w:txbxContent>
                      </wps:txbx>
                      <wps:bodyPr rot="0" vert="horz" wrap="square" lIns="91440" tIns="45720" rIns="91440" bIns="45720" anchor="t" anchorCtr="0">
                        <a:spAutoFit/>
                      </wps:bodyPr>
                    </wps:wsp>
                  </a:graphicData>
                </a:graphic>
              </wp:anchor>
            </w:drawing>
          </mc:Choice>
          <mc:Fallback>
            <w:pict>
              <v:shape id="文本框 2" o:spid="_x0000_s1026" o:spt="202" type="#_x0000_t202" style="position:absolute;left:0pt;margin-top:80.85pt;height:378pt;width:428.25pt;mso-position-horizontal:right;mso-position-horizontal-relative:margin;mso-wrap-distance-bottom:3.6pt;mso-wrap-distance-left:9pt;mso-wrap-distance-right:9pt;mso-wrap-distance-top:3.6pt;z-index:251670528;mso-width-relative:page;mso-height-relative:page;" fillcolor="#FFFFFF" filled="t" stroked="t" coordsize="21600,21600" o:gfxdata="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ETeRVLXAAAACAEAAA8AAAAAAAAAAQAgAAAA&#10;IgAAAGRycy9kb3ducmV2LnhtbFBLAQIUABQAAAAIAIdO4kATIXoeRQIAAIQEAAAOAAAAAAAAAAEA&#10;IAAAACYBAABkcnMvZTJvRG9jLnhtbFBLBQYAAAAABgAGAFkBAADdBQAAAAA=&#10;">
                <v:fill on="t" focussize="0,0"/>
                <v:stroke color="#000000" miterlimit="8" joinstyle="miter"/>
                <v:imagedata o:title=""/>
                <o:lock v:ext="edit" aspectratio="f"/>
                <v:textbox style="mso-fit-shape-to-text:t;">
                  <w:txbxContent>
                    <w:p w14:paraId="139B4EBB">
                      <w:pPr>
                        <w:spacing w:before="100" w:beforeAutospacing="1" w:after="100" w:afterAutospacing="1" w:line="580" w:lineRule="exact"/>
                        <w:ind w:firstLine="560" w:firstLineChars="200"/>
                        <w:contextualSpacing/>
                        <w:rPr>
                          <w:rFonts w:ascii="方正仿宋_GBK" w:eastAsia="方正仿宋_GBK"/>
                          <w:sz w:val="28"/>
                          <w:szCs w:val="28"/>
                        </w:rPr>
                      </w:pPr>
                    </w:p>
                  </w:txbxContent>
                </v:textbox>
                <w10:wrap type="square"/>
              </v:shape>
            </w:pict>
          </mc:Fallback>
        </mc:AlternateContent>
      </w:r>
      <w:r>
        <w:t>4、建设地点。</w:t>
      </w:r>
    </w:p>
    <w:p w14:paraId="1F43B091">
      <w:pPr>
        <w:pStyle w:val="3"/>
      </w:pPr>
      <w:r>
        <w:t>5、建设期内主要任务及考核指标（考核指标应明确、量化、可考核）。</w:t>
      </w:r>
    </w:p>
    <w:p w14:paraId="02D97E86">
      <w:pPr>
        <w:pStyle w:val="4"/>
        <w:rPr>
          <w:rFonts w:ascii="Times New Roman" w:hAnsi="Times New Roman" w:cs="Times New Roman"/>
        </w:rPr>
      </w:pPr>
      <w:r>
        <mc:AlternateContent>
          <mc:Choice Requires="wps">
            <w:drawing>
              <wp:anchor distT="45720" distB="45720" distL="114300" distR="114300" simplePos="0" relativeHeight="251669504" behindDoc="0" locked="0" layoutInCell="1" allowOverlap="1">
                <wp:simplePos x="0" y="0"/>
                <wp:positionH relativeFrom="margin">
                  <wp:align>right</wp:align>
                </wp:positionH>
                <wp:positionV relativeFrom="paragraph">
                  <wp:posOffset>511810</wp:posOffset>
                </wp:positionV>
                <wp:extent cx="5438775" cy="1847850"/>
                <wp:effectExtent l="0" t="0" r="28575" b="20320"/>
                <wp:wrapSquare wrapText="bothSides"/>
                <wp:docPr id="1300262229"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438775" cy="1847850"/>
                        </a:xfrm>
                        <a:prstGeom prst="rect">
                          <a:avLst/>
                        </a:prstGeom>
                        <a:solidFill>
                          <a:srgbClr val="FFFFFF"/>
                        </a:solidFill>
                        <a:ln w="9525">
                          <a:solidFill>
                            <a:srgbClr val="000000"/>
                          </a:solidFill>
                          <a:miter lim="800000"/>
                        </a:ln>
                      </wps:spPr>
                      <wps:txbx>
                        <w:txbxContent>
                          <w:p w14:paraId="2EC5F3AC">
                            <w:pPr>
                              <w:spacing w:before="100" w:beforeAutospacing="1" w:after="100" w:afterAutospacing="1" w:line="580" w:lineRule="exact"/>
                              <w:ind w:firstLine="560" w:firstLineChars="200"/>
                              <w:contextualSpacing/>
                              <w:rPr>
                                <w:rFonts w:ascii="方正仿宋_GBK" w:eastAsia="方正仿宋_GBK"/>
                                <w:sz w:val="28"/>
                                <w:szCs w:val="28"/>
                              </w:rPr>
                            </w:pPr>
                          </w:p>
                        </w:txbxContent>
                      </wps:txbx>
                      <wps:bodyPr rot="0" vert="horz" wrap="square" lIns="91440" tIns="45720" rIns="91440" bIns="45720" anchor="t" anchorCtr="0">
                        <a:spAutoFit/>
                      </wps:bodyPr>
                    </wps:wsp>
                  </a:graphicData>
                </a:graphic>
              </wp:anchor>
            </w:drawing>
          </mc:Choice>
          <mc:Fallback>
            <w:pict>
              <v:shape id="文本框 2" o:spid="_x0000_s1026" o:spt="202" type="#_x0000_t202" style="position:absolute;left:0pt;margin-top:40.3pt;height:145.5pt;width:428.25pt;mso-position-horizontal:right;mso-position-horizontal-relative:margin;mso-wrap-distance-bottom:3.6pt;mso-wrap-distance-left:9pt;mso-wrap-distance-right:9pt;mso-wrap-distance-top:3.6pt;z-index:251669504;mso-width-relative:page;mso-height-relative:page;" fillcolor="#FFFFFF" filled="t" stroked="t" coordsize="21600,21600" o:gfxdata="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DH2MEbWAAAABwEAAA8AAAAAAAAAAQAgAAAAIgAA&#10;AGRycy9kb3ducmV2LnhtbFBLAQIUABQAAAAIAIdO4kCAQIibQwIAAIUEAAAOAAAAAAAAAAEAIAAA&#10;ACUBAABkcnMvZTJvRG9jLnhtbFBLBQYAAAAABgAGAFkBAADaBQAAAAA=&#10;">
                <v:fill on="t" focussize="0,0"/>
                <v:stroke color="#000000" miterlimit="8" joinstyle="miter"/>
                <v:imagedata o:title=""/>
                <o:lock v:ext="edit" aspectratio="f"/>
                <v:textbox style="mso-fit-shape-to-text:t;">
                  <w:txbxContent>
                    <w:p w14:paraId="2EC5F3AC">
                      <w:pPr>
                        <w:spacing w:before="100" w:beforeAutospacing="1" w:after="100" w:afterAutospacing="1" w:line="580" w:lineRule="exact"/>
                        <w:ind w:firstLine="560" w:firstLineChars="200"/>
                        <w:contextualSpacing/>
                        <w:rPr>
                          <w:rFonts w:ascii="方正仿宋_GBK" w:eastAsia="方正仿宋_GBK"/>
                          <w:sz w:val="28"/>
                          <w:szCs w:val="28"/>
                        </w:rPr>
                      </w:pPr>
                    </w:p>
                  </w:txbxContent>
                </v:textbox>
                <w10:wrap type="square"/>
              </v:shape>
            </w:pict>
          </mc:Fallback>
        </mc:AlternateContent>
      </w:r>
      <w:r>
        <w:rPr>
          <w:rFonts w:ascii="Times New Roman" w:hAnsi="Times New Roman" w:cs="Times New Roman"/>
        </w:rPr>
        <w:t xml:space="preserve"> (一)</w:t>
      </w:r>
      <w:r>
        <w:rPr>
          <w:rFonts w:ascii="Times New Roman" w:hAnsi="Times New Roman" w:cs="Times New Roman"/>
        </w:rPr>
        <w:tab/>
      </w:r>
      <w:r>
        <w:rPr>
          <w:rFonts w:ascii="Times New Roman" w:hAnsi="Times New Roman" w:cs="Times New Roman"/>
        </w:rPr>
        <w:t>硬件建设任务（主要指独立考核单元的场地、设备、子平台等）</w:t>
      </w:r>
    </w:p>
    <w:p w14:paraId="66883D0F">
      <w:pPr>
        <w:contextualSpacing/>
        <w:rPr>
          <w:rFonts w:ascii="Times New Roman" w:hAnsi="Times New Roman" w:cs="Times New Roman"/>
        </w:rPr>
      </w:pPr>
    </w:p>
    <w:p w14:paraId="6CD797F8">
      <w:pPr>
        <w:pStyle w:val="4"/>
        <w:rPr>
          <w:rFonts w:ascii="Times New Roman" w:hAnsi="Times New Roman" w:cs="Times New Roman"/>
        </w:rPr>
      </w:pPr>
      <w:r>
        <w:rPr>
          <w:rFonts w:ascii="Times New Roman" w:hAnsi="Times New Roman" w:cs="Times New Roman"/>
        </w:rPr>
        <mc:AlternateContent>
          <mc:Choice Requires="wps">
            <w:drawing>
              <wp:anchor distT="45720" distB="45720" distL="114300" distR="114300" simplePos="0" relativeHeight="251671552" behindDoc="0" locked="0" layoutInCell="1" allowOverlap="1">
                <wp:simplePos x="0" y="0"/>
                <wp:positionH relativeFrom="margin">
                  <wp:align>right</wp:align>
                </wp:positionH>
                <wp:positionV relativeFrom="paragraph">
                  <wp:posOffset>843915</wp:posOffset>
                </wp:positionV>
                <wp:extent cx="5438775" cy="7677150"/>
                <wp:effectExtent l="0" t="0" r="28575" b="20320"/>
                <wp:wrapSquare wrapText="bothSides"/>
                <wp:docPr id="1812396190"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438775" cy="7677150"/>
                        </a:xfrm>
                        <a:prstGeom prst="rect">
                          <a:avLst/>
                        </a:prstGeom>
                        <a:solidFill>
                          <a:srgbClr val="FFFFFF"/>
                        </a:solidFill>
                        <a:ln w="9525">
                          <a:solidFill>
                            <a:srgbClr val="000000"/>
                          </a:solidFill>
                          <a:miter lim="800000"/>
                        </a:ln>
                      </wps:spPr>
                      <wps:txbx>
                        <w:txbxContent>
                          <w:p w14:paraId="728FF255">
                            <w:pPr>
                              <w:spacing w:before="100" w:beforeAutospacing="1" w:after="100" w:afterAutospacing="1" w:line="580" w:lineRule="exact"/>
                              <w:ind w:firstLine="560" w:firstLineChars="200"/>
                              <w:contextualSpacing/>
                              <w:rPr>
                                <w:rFonts w:ascii="方正仿宋_GBK" w:eastAsia="方正仿宋_GBK"/>
                                <w:sz w:val="28"/>
                                <w:szCs w:val="28"/>
                              </w:rPr>
                            </w:pPr>
                          </w:p>
                        </w:txbxContent>
                      </wps:txbx>
                      <wps:bodyPr rot="0" vert="horz" wrap="square" lIns="91440" tIns="45720" rIns="91440" bIns="45720" anchor="t" anchorCtr="0">
                        <a:spAutoFit/>
                      </wps:bodyPr>
                    </wps:wsp>
                  </a:graphicData>
                </a:graphic>
              </wp:anchor>
            </w:drawing>
          </mc:Choice>
          <mc:Fallback>
            <w:pict>
              <v:shape id="文本框 2" o:spid="_x0000_s1026" o:spt="202" type="#_x0000_t202" style="position:absolute;left:0pt;margin-top:66.45pt;height:604.5pt;width:428.25pt;mso-position-horizontal:right;mso-position-horizontal-relative:margin;mso-wrap-distance-bottom:3.6pt;mso-wrap-distance-left:9pt;mso-wrap-distance-right:9pt;mso-wrap-distance-top:3.6pt;z-index:251671552;mso-width-relative:page;mso-height-relative:page;" fillcolor="#FFFFFF" filled="t" stroked="t" coordsize="21600,21600" o:gfxdata="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CjDcTm2AAAAAkBAAAPAAAAAAAAAAEAIAAAACIA&#10;AABkcnMvZG93bnJldi54bWxQSwECFAAUAAAACACHTuJAHHnElUICAACFBAAADgAAAAAAAAABACAA&#10;AAAnAQAAZHJzL2Uyb0RvYy54bWxQSwUGAAAAAAYABgBZAQAA2wUAAAAA&#10;">
                <v:fill on="t" focussize="0,0"/>
                <v:stroke color="#000000" miterlimit="8" joinstyle="miter"/>
                <v:imagedata o:title=""/>
                <o:lock v:ext="edit" aspectratio="f"/>
                <v:textbox style="mso-fit-shape-to-text:t;">
                  <w:txbxContent>
                    <w:p w14:paraId="728FF255">
                      <w:pPr>
                        <w:spacing w:before="100" w:beforeAutospacing="1" w:after="100" w:afterAutospacing="1" w:line="580" w:lineRule="exact"/>
                        <w:ind w:firstLine="560" w:firstLineChars="200"/>
                        <w:contextualSpacing/>
                        <w:rPr>
                          <w:rFonts w:ascii="方正仿宋_GBK" w:eastAsia="方正仿宋_GBK"/>
                          <w:sz w:val="28"/>
                          <w:szCs w:val="28"/>
                        </w:rPr>
                      </w:pPr>
                    </w:p>
                  </w:txbxContent>
                </v:textbox>
                <w10:wrap type="square"/>
              </v:shape>
            </w:pict>
          </mc:Fallback>
        </mc:AlternateContent>
      </w:r>
      <w:r>
        <w:rPr>
          <w:rFonts w:ascii="Times New Roman" w:hAnsi="Times New Roman" w:cs="Times New Roman"/>
        </w:rPr>
        <w:t xml:space="preserve"> (二)</w:t>
      </w:r>
      <w:r>
        <w:rPr>
          <w:rFonts w:ascii="Times New Roman" w:hAnsi="Times New Roman" w:cs="Times New Roman"/>
        </w:rPr>
        <w:tab/>
      </w:r>
      <w:r>
        <w:rPr>
          <w:rFonts w:ascii="Times New Roman" w:hAnsi="Times New Roman" w:cs="Times New Roman"/>
        </w:rPr>
        <w:t>主要研究的科学问题及任务（凝练科学问题，研究内容能够解决行业共性技术和企业未来发展问题）</w:t>
      </w:r>
    </w:p>
    <w:p w14:paraId="7436BA24">
      <w:pPr>
        <w:contextualSpacing/>
        <w:rPr>
          <w:rFonts w:ascii="Times New Roman" w:hAnsi="Times New Roman" w:cs="Times New Roman"/>
        </w:rPr>
      </w:pPr>
    </w:p>
    <w:p w14:paraId="7E724922">
      <w:pPr>
        <w:pStyle w:val="4"/>
        <w:rPr>
          <w:rFonts w:ascii="Times New Roman" w:hAnsi="Times New Roman" w:cs="Times New Roman"/>
        </w:rPr>
      </w:pPr>
      <w:r>
        <w:rPr>
          <w:rFonts w:ascii="Times New Roman" w:hAnsi="Times New Roman" w:cs="Times New Roman"/>
        </w:rPr>
        <mc:AlternateContent>
          <mc:Choice Requires="wps">
            <w:drawing>
              <wp:anchor distT="45720" distB="45720" distL="114300" distR="114300" simplePos="0" relativeHeight="251672576" behindDoc="0" locked="0" layoutInCell="1" allowOverlap="1">
                <wp:simplePos x="0" y="0"/>
                <wp:positionH relativeFrom="margin">
                  <wp:align>right</wp:align>
                </wp:positionH>
                <wp:positionV relativeFrom="paragraph">
                  <wp:posOffset>443865</wp:posOffset>
                </wp:positionV>
                <wp:extent cx="5438775" cy="2867025"/>
                <wp:effectExtent l="0" t="0" r="28575" b="20320"/>
                <wp:wrapSquare wrapText="bothSides"/>
                <wp:docPr id="1869306256"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438775" cy="2867025"/>
                        </a:xfrm>
                        <a:prstGeom prst="rect">
                          <a:avLst/>
                        </a:prstGeom>
                        <a:solidFill>
                          <a:srgbClr val="FFFFFF"/>
                        </a:solidFill>
                        <a:ln w="9525">
                          <a:solidFill>
                            <a:srgbClr val="000000"/>
                          </a:solidFill>
                          <a:miter lim="800000"/>
                        </a:ln>
                      </wps:spPr>
                      <wps:txbx>
                        <w:txbxContent>
                          <w:p w14:paraId="65317815">
                            <w:pPr>
                              <w:spacing w:before="100" w:beforeAutospacing="1" w:after="100" w:afterAutospacing="1" w:line="580" w:lineRule="exact"/>
                              <w:ind w:firstLine="560" w:firstLineChars="200"/>
                              <w:contextualSpacing/>
                              <w:rPr>
                                <w:rFonts w:ascii="方正仿宋_GBK" w:eastAsia="方正仿宋_GBK"/>
                                <w:sz w:val="28"/>
                                <w:szCs w:val="28"/>
                              </w:rPr>
                            </w:pPr>
                          </w:p>
                        </w:txbxContent>
                      </wps:txbx>
                      <wps:bodyPr rot="0" vert="horz" wrap="square" lIns="91440" tIns="45720" rIns="91440" bIns="45720" anchor="t" anchorCtr="0">
                        <a:spAutoFit/>
                      </wps:bodyPr>
                    </wps:wsp>
                  </a:graphicData>
                </a:graphic>
              </wp:anchor>
            </w:drawing>
          </mc:Choice>
          <mc:Fallback>
            <w:pict>
              <v:shape id="文本框 2" o:spid="_x0000_s1026" o:spt="202" type="#_x0000_t202" style="position:absolute;left:0pt;margin-top:34.95pt;height:225.75pt;width:428.25pt;mso-position-horizontal:right;mso-position-horizontal-relative:margin;mso-wrap-distance-bottom:3.6pt;mso-wrap-distance-left:9pt;mso-wrap-distance-right:9pt;mso-wrap-distance-top:3.6pt;z-index:251672576;mso-width-relative:page;mso-height-relative:page;" fillcolor="#FFFFFF" filled="t" stroked="t" coordsize="21600,21600" o:gfxdata="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jIa3etcAAAAHAQAADwAAAAAAAAABACAAAAAiAAAA&#10;ZHJzL2Rvd25yZXYueG1sUEsBAhQAFAAAAAgAh07iQEXk8O9BAgAAhQQAAA4AAAAAAAAAAQAgAAAA&#10;JgEAAGRycy9lMm9Eb2MueG1sUEsFBgAAAAAGAAYAWQEAANkFAAAAAA==&#10;">
                <v:fill on="t" focussize="0,0"/>
                <v:stroke color="#000000" miterlimit="8" joinstyle="miter"/>
                <v:imagedata o:title=""/>
                <o:lock v:ext="edit" aspectratio="f"/>
                <v:textbox style="mso-fit-shape-to-text:t;">
                  <w:txbxContent>
                    <w:p w14:paraId="65317815">
                      <w:pPr>
                        <w:spacing w:before="100" w:beforeAutospacing="1" w:after="100" w:afterAutospacing="1" w:line="580" w:lineRule="exact"/>
                        <w:ind w:firstLine="560" w:firstLineChars="200"/>
                        <w:contextualSpacing/>
                        <w:rPr>
                          <w:rFonts w:ascii="方正仿宋_GBK" w:eastAsia="方正仿宋_GBK"/>
                          <w:sz w:val="28"/>
                          <w:szCs w:val="28"/>
                        </w:rPr>
                      </w:pPr>
                    </w:p>
                  </w:txbxContent>
                </v:textbox>
                <w10:wrap type="square"/>
              </v:shape>
            </w:pict>
          </mc:Fallback>
        </mc:AlternateContent>
      </w:r>
      <w:r>
        <w:rPr>
          <w:rFonts w:ascii="Times New Roman" w:hAnsi="Times New Roman" w:cs="Times New Roman"/>
        </w:rPr>
        <w:t>(三)</w:t>
      </w:r>
      <w:r>
        <w:rPr>
          <w:rFonts w:ascii="Times New Roman" w:hAnsi="Times New Roman" w:cs="Times New Roman"/>
        </w:rPr>
        <w:tab/>
      </w:r>
      <w:r>
        <w:rPr>
          <w:rFonts w:ascii="Times New Roman" w:hAnsi="Times New Roman" w:cs="Times New Roman"/>
        </w:rPr>
        <w:t>拟在</w:t>
      </w:r>
      <w:r>
        <w:rPr>
          <w:rFonts w:hint="eastAsia" w:ascii="Times New Roman" w:hAnsi="Times New Roman" w:cs="Times New Roman"/>
        </w:rPr>
        <w:t>扬州</w:t>
      </w:r>
      <w:r>
        <w:rPr>
          <w:rFonts w:ascii="Times New Roman" w:hAnsi="Times New Roman" w:cs="Times New Roman"/>
        </w:rPr>
        <w:t>开展或实施转化的示范产业化项目、重点工程情况</w:t>
      </w:r>
    </w:p>
    <w:p w14:paraId="34E6F8F6">
      <w:pPr>
        <w:pStyle w:val="4"/>
        <w:rPr>
          <w:rFonts w:ascii="Times New Roman" w:hAnsi="Times New Roman" w:cs="Times New Roman"/>
        </w:rPr>
      </w:pPr>
      <w:r>
        <w:rPr>
          <w:rStyle w:val="21"/>
          <w:rFonts w:ascii="Times New Roman" w:hAnsi="Times New Roman" w:cs="Times New Roman"/>
          <w:bCs w:val="0"/>
        </w:rPr>
        <w:t>(四)</w:t>
      </w:r>
      <w:r>
        <w:rPr>
          <w:rStyle w:val="21"/>
          <w:rFonts w:ascii="Times New Roman" w:hAnsi="Times New Roman" w:cs="Times New Roman"/>
          <w:bCs w:val="0"/>
        </w:rPr>
        <w:tab/>
      </w:r>
      <w:r>
        <w:rPr>
          <w:rStyle w:val="21"/>
          <w:rFonts w:ascii="Times New Roman" w:hAnsi="Times New Roman" w:cs="Times New Roman"/>
          <w:bCs w:val="0"/>
        </w:rPr>
        <w:t>人才培养与团队建设任务（建成后实验室固定人员不少于</w:t>
      </w:r>
      <w:r>
        <w:rPr>
          <w:rStyle w:val="21"/>
          <w:rFonts w:hint="eastAsia" w:ascii="Times New Roman" w:hAnsi="Times New Roman" w:cs="Times New Roman"/>
          <w:bCs w:val="0"/>
        </w:rPr>
        <w:t>5</w:t>
      </w:r>
      <w:r>
        <w:rPr>
          <w:rStyle w:val="21"/>
          <w:rFonts w:ascii="Times New Roman" w:hAnsi="Times New Roman" w:cs="Times New Roman"/>
          <w:bCs w:val="0"/>
        </w:rPr>
        <w:t>0人且与</w:t>
      </w:r>
      <w:r>
        <w:rPr>
          <w:rFonts w:hint="eastAsia" w:ascii="Times New Roman" w:hAnsi="Times New Roman" w:cs="Times New Roman"/>
          <w:bCs w:val="0"/>
        </w:rPr>
        <w:t>牵头的江苏省重点实验室和其他扬州市重点实验室固定人员</w:t>
      </w:r>
      <w:r>
        <w:rPr>
          <w:rFonts w:ascii="Times New Roman" w:hAnsi="Times New Roman" w:cs="Times New Roman"/>
        </w:rPr>
        <w:t>不重复交叉）</w:t>
      </w:r>
    </w:p>
    <w:p w14:paraId="649DB001">
      <w:pPr>
        <w:contextualSpacing/>
        <w:rPr>
          <w:rFonts w:ascii="Times New Roman" w:hAnsi="Times New Roman" w:cs="Times New Roman"/>
        </w:rPr>
      </w:pPr>
      <w:r>
        <w:rPr>
          <w:rFonts w:ascii="Times New Roman" w:hAnsi="Times New Roman" w:cs="Times New Roman"/>
        </w:rPr>
        <mc:AlternateContent>
          <mc:Choice Requires="wps">
            <w:drawing>
              <wp:anchor distT="45720" distB="45720" distL="114300" distR="114300" simplePos="0" relativeHeight="251673600" behindDoc="0" locked="0" layoutInCell="1" allowOverlap="1">
                <wp:simplePos x="0" y="0"/>
                <wp:positionH relativeFrom="margin">
                  <wp:align>right</wp:align>
                </wp:positionH>
                <wp:positionV relativeFrom="paragraph">
                  <wp:posOffset>186690</wp:posOffset>
                </wp:positionV>
                <wp:extent cx="5438775" cy="3895725"/>
                <wp:effectExtent l="0" t="0" r="28575" b="20320"/>
                <wp:wrapSquare wrapText="bothSides"/>
                <wp:docPr id="1701822865"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438775" cy="3895725"/>
                        </a:xfrm>
                        <a:prstGeom prst="rect">
                          <a:avLst/>
                        </a:prstGeom>
                        <a:solidFill>
                          <a:srgbClr val="FFFFFF"/>
                        </a:solidFill>
                        <a:ln w="9525">
                          <a:solidFill>
                            <a:srgbClr val="000000"/>
                          </a:solidFill>
                          <a:miter lim="800000"/>
                        </a:ln>
                      </wps:spPr>
                      <wps:txbx>
                        <w:txbxContent>
                          <w:p w14:paraId="1075FC59">
                            <w:pPr>
                              <w:spacing w:before="100" w:beforeAutospacing="1" w:after="100" w:afterAutospacing="1" w:line="580" w:lineRule="exact"/>
                              <w:ind w:firstLine="560" w:firstLineChars="200"/>
                              <w:contextualSpacing/>
                              <w:rPr>
                                <w:rFonts w:ascii="方正仿宋_GBK" w:eastAsia="方正仿宋_GBK"/>
                                <w:sz w:val="28"/>
                                <w:szCs w:val="28"/>
                              </w:rPr>
                            </w:pPr>
                          </w:p>
                        </w:txbxContent>
                      </wps:txbx>
                      <wps:bodyPr rot="0" vert="horz" wrap="square" lIns="91440" tIns="45720" rIns="91440" bIns="45720" anchor="t" anchorCtr="0">
                        <a:spAutoFit/>
                      </wps:bodyPr>
                    </wps:wsp>
                  </a:graphicData>
                </a:graphic>
              </wp:anchor>
            </w:drawing>
          </mc:Choice>
          <mc:Fallback>
            <w:pict>
              <v:shape id="文本框 2" o:spid="_x0000_s1026" o:spt="202" type="#_x0000_t202" style="position:absolute;left:0pt;margin-top:14.7pt;height:306.75pt;width:428.25pt;mso-position-horizontal:right;mso-position-horizontal-relative:margin;mso-wrap-distance-bottom:3.6pt;mso-wrap-distance-left:9pt;mso-wrap-distance-right:9pt;mso-wrap-distance-top:3.6pt;z-index:251673600;mso-width-relative:page;mso-height-relative:page;" fillcolor="#FFFFFF" filled="t" stroked="t" coordsize="21600,21600" o:gfxdata="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ENyD+1wAAAAcBAAAPAAAAAAAAAAEAIAAAACIAAABk&#10;cnMvZG93bnJldi54bWxQSwECFAAUAAAACACHTuJAmI9CL0ACAACFBAAADgAAAAAAAAABACAAAAAm&#10;AQAAZHJzL2Uyb0RvYy54bWxQSwUGAAAAAAYABgBZAQAA2AUAAAAA&#10;">
                <v:fill on="t" focussize="0,0"/>
                <v:stroke color="#000000" miterlimit="8" joinstyle="miter"/>
                <v:imagedata o:title=""/>
                <o:lock v:ext="edit" aspectratio="f"/>
                <v:textbox style="mso-fit-shape-to-text:t;">
                  <w:txbxContent>
                    <w:p w14:paraId="1075FC59">
                      <w:pPr>
                        <w:spacing w:before="100" w:beforeAutospacing="1" w:after="100" w:afterAutospacing="1" w:line="580" w:lineRule="exact"/>
                        <w:ind w:firstLine="560" w:firstLineChars="200"/>
                        <w:contextualSpacing/>
                        <w:rPr>
                          <w:rFonts w:ascii="方正仿宋_GBK" w:eastAsia="方正仿宋_GBK"/>
                          <w:sz w:val="28"/>
                          <w:szCs w:val="28"/>
                        </w:rPr>
                      </w:pPr>
                    </w:p>
                  </w:txbxContent>
                </v:textbox>
                <w10:wrap type="square"/>
              </v:shape>
            </w:pict>
          </mc:Fallback>
        </mc:AlternateContent>
      </w:r>
    </w:p>
    <w:p w14:paraId="1BE9C53E">
      <w:pPr>
        <w:pStyle w:val="4"/>
        <w:rPr>
          <w:rFonts w:ascii="Times New Roman" w:hAnsi="Times New Roman" w:cs="Times New Roman"/>
        </w:rPr>
      </w:pPr>
      <w:r>
        <w:rPr>
          <w:rFonts w:ascii="Times New Roman" w:hAnsi="Times New Roman" w:cs="Times New Roman"/>
        </w:rPr>
        <mc:AlternateContent>
          <mc:Choice Requires="wps">
            <w:drawing>
              <wp:anchor distT="45720" distB="45720" distL="114300" distR="114300" simplePos="0" relativeHeight="251674624" behindDoc="0" locked="0" layoutInCell="1" allowOverlap="1">
                <wp:simplePos x="0" y="0"/>
                <wp:positionH relativeFrom="margin">
                  <wp:align>right</wp:align>
                </wp:positionH>
                <wp:positionV relativeFrom="paragraph">
                  <wp:posOffset>1163320</wp:posOffset>
                </wp:positionV>
                <wp:extent cx="5438775" cy="8029575"/>
                <wp:effectExtent l="0" t="0" r="28575" b="20320"/>
                <wp:wrapSquare wrapText="bothSides"/>
                <wp:docPr id="1933006719"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438775" cy="8029575"/>
                        </a:xfrm>
                        <a:prstGeom prst="rect">
                          <a:avLst/>
                        </a:prstGeom>
                        <a:solidFill>
                          <a:srgbClr val="FFFFFF"/>
                        </a:solidFill>
                        <a:ln w="9525">
                          <a:solidFill>
                            <a:srgbClr val="000000"/>
                          </a:solidFill>
                          <a:miter lim="800000"/>
                        </a:ln>
                      </wps:spPr>
                      <wps:txbx>
                        <w:txbxContent>
                          <w:p w14:paraId="02EDB6BA">
                            <w:pPr>
                              <w:spacing w:before="100" w:beforeAutospacing="1" w:after="100" w:afterAutospacing="1" w:line="580" w:lineRule="exact"/>
                              <w:ind w:firstLine="560" w:firstLineChars="200"/>
                              <w:contextualSpacing/>
                              <w:rPr>
                                <w:rFonts w:ascii="方正仿宋_GBK" w:eastAsia="方正仿宋_GBK"/>
                                <w:sz w:val="28"/>
                                <w:szCs w:val="28"/>
                              </w:rPr>
                            </w:pPr>
                          </w:p>
                        </w:txbxContent>
                      </wps:txbx>
                      <wps:bodyPr rot="0" vert="horz" wrap="square" lIns="91440" tIns="45720" rIns="91440" bIns="45720" anchor="t" anchorCtr="0">
                        <a:spAutoFit/>
                      </wps:bodyPr>
                    </wps:wsp>
                  </a:graphicData>
                </a:graphic>
              </wp:anchor>
            </w:drawing>
          </mc:Choice>
          <mc:Fallback>
            <w:pict>
              <v:shape id="文本框 2" o:spid="_x0000_s1026" o:spt="202" type="#_x0000_t202" style="position:absolute;left:0pt;margin-top:91.6pt;height:632.25pt;width:428.25pt;mso-position-horizontal:right;mso-position-horizontal-relative:margin;mso-wrap-distance-bottom:3.6pt;mso-wrap-distance-left:9pt;mso-wrap-distance-right:9pt;mso-wrap-distance-top:3.6pt;z-index:251674624;mso-width-relative:page;mso-height-relative:page;" fillcolor="#FFFFFF" filled="t" stroked="t" coordsize="21600,21600" o:gfxdata="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I94jHfYAAAACQEAAA8AAAAAAAAAAQAgAAAAIgAA&#10;AGRycy9kb3ducmV2LnhtbFBLAQIUABQAAAAIAIdO4kCQfSsuQQIAAIUEAAAOAAAAAAAAAAEAIAAA&#10;ACcBAABkcnMvZTJvRG9jLnhtbFBLBQYAAAAABgAGAFkBAADaBQAAAAA=&#10;">
                <v:fill on="t" focussize="0,0"/>
                <v:stroke color="#000000" miterlimit="8" joinstyle="miter"/>
                <v:imagedata o:title=""/>
                <o:lock v:ext="edit" aspectratio="f"/>
                <v:textbox style="mso-fit-shape-to-text:t;">
                  <w:txbxContent>
                    <w:p w14:paraId="02EDB6BA">
                      <w:pPr>
                        <w:spacing w:before="100" w:beforeAutospacing="1" w:after="100" w:afterAutospacing="1" w:line="580" w:lineRule="exact"/>
                        <w:ind w:firstLine="560" w:firstLineChars="200"/>
                        <w:contextualSpacing/>
                        <w:rPr>
                          <w:rFonts w:ascii="方正仿宋_GBK" w:eastAsia="方正仿宋_GBK"/>
                          <w:sz w:val="28"/>
                          <w:szCs w:val="28"/>
                        </w:rPr>
                      </w:pPr>
                    </w:p>
                  </w:txbxContent>
                </v:textbox>
                <w10:wrap type="square"/>
              </v:shape>
            </w:pict>
          </mc:Fallback>
        </mc:AlternateContent>
      </w:r>
      <w:r>
        <w:rPr>
          <w:rFonts w:ascii="Times New Roman" w:hAnsi="Times New Roman" w:cs="Times New Roman"/>
        </w:rPr>
        <w:t>(五)</w:t>
      </w:r>
      <w:r>
        <w:rPr>
          <w:rFonts w:ascii="Times New Roman" w:hAnsi="Times New Roman" w:cs="Times New Roman"/>
        </w:rPr>
        <w:tab/>
      </w:r>
      <w:r>
        <w:rPr>
          <w:rFonts w:ascii="Times New Roman" w:hAnsi="Times New Roman" w:cs="Times New Roman"/>
        </w:rPr>
        <w:t>制度建设任务</w:t>
      </w:r>
    </w:p>
    <w:p w14:paraId="6D737F76">
      <w:pPr>
        <w:contextualSpacing/>
        <w:rPr>
          <w:rFonts w:ascii="Times New Roman" w:hAnsi="Times New Roman" w:cs="Times New Roman"/>
        </w:rPr>
      </w:pPr>
    </w:p>
    <w:p w14:paraId="7240A720">
      <w:pPr>
        <w:pStyle w:val="4"/>
        <w:rPr>
          <w:rFonts w:ascii="Times New Roman" w:hAnsi="Times New Roman" w:cs="Times New Roman"/>
        </w:rPr>
      </w:pPr>
      <w:r>
        <w:rPr>
          <w:rFonts w:ascii="Times New Roman" w:hAnsi="Times New Roman" w:cs="Times New Roman"/>
        </w:rPr>
        <mc:AlternateContent>
          <mc:Choice Requires="wps">
            <w:drawing>
              <wp:anchor distT="45720" distB="45720" distL="114300" distR="114300" simplePos="0" relativeHeight="251675648" behindDoc="0" locked="0" layoutInCell="1" allowOverlap="1">
                <wp:simplePos x="0" y="0"/>
                <wp:positionH relativeFrom="margin">
                  <wp:align>right</wp:align>
                </wp:positionH>
                <wp:positionV relativeFrom="paragraph">
                  <wp:posOffset>448945</wp:posOffset>
                </wp:positionV>
                <wp:extent cx="5438775" cy="8039100"/>
                <wp:effectExtent l="0" t="0" r="28575" b="20320"/>
                <wp:wrapSquare wrapText="bothSides"/>
                <wp:docPr id="1294131920"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438775" cy="8039100"/>
                        </a:xfrm>
                        <a:prstGeom prst="rect">
                          <a:avLst/>
                        </a:prstGeom>
                        <a:solidFill>
                          <a:srgbClr val="FFFFFF"/>
                        </a:solidFill>
                        <a:ln w="9525">
                          <a:solidFill>
                            <a:srgbClr val="000000"/>
                          </a:solidFill>
                          <a:miter lim="800000"/>
                        </a:ln>
                      </wps:spPr>
                      <wps:txbx>
                        <w:txbxContent>
                          <w:p w14:paraId="5C376480">
                            <w:pPr>
                              <w:spacing w:before="100" w:beforeAutospacing="1" w:after="100" w:afterAutospacing="1" w:line="580" w:lineRule="exact"/>
                              <w:ind w:firstLine="560" w:firstLineChars="200"/>
                              <w:contextualSpacing/>
                              <w:rPr>
                                <w:rFonts w:ascii="方正仿宋_GBK" w:eastAsia="方正仿宋_GBK"/>
                                <w:sz w:val="28"/>
                                <w:szCs w:val="28"/>
                              </w:rPr>
                            </w:pPr>
                          </w:p>
                        </w:txbxContent>
                      </wps:txbx>
                      <wps:bodyPr rot="0" vert="horz" wrap="square" lIns="91440" tIns="45720" rIns="91440" bIns="45720" anchor="t" anchorCtr="0">
                        <a:spAutoFit/>
                      </wps:bodyPr>
                    </wps:wsp>
                  </a:graphicData>
                </a:graphic>
              </wp:anchor>
            </w:drawing>
          </mc:Choice>
          <mc:Fallback>
            <w:pict>
              <v:shape id="文本框 2" o:spid="_x0000_s1026" o:spt="202" type="#_x0000_t202" style="position:absolute;left:0pt;margin-top:35.35pt;height:633pt;width:428.25pt;mso-position-horizontal:right;mso-position-horizontal-relative:margin;mso-wrap-distance-bottom:3.6pt;mso-wrap-distance-left:9pt;mso-wrap-distance-right:9pt;mso-wrap-distance-top:3.6pt;z-index:251675648;mso-width-relative:page;mso-height-relative:page;" fillcolor="#FFFFFF" filled="t" stroked="t" coordsize="21600,21600" o:gfxdata="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Dbh8xb1wAAAAgBAAAPAAAAAAAAAAEAIAAAACIA&#10;AABkcnMvZG93bnJldi54bWxQSwECFAAUAAAACACHTuJA7i48CEMCAACFBAAADgAAAAAAAAABACAA&#10;AAAmAQAAZHJzL2Uyb0RvYy54bWxQSwUGAAAAAAYABgBZAQAA2wUAAAAA&#10;">
                <v:fill on="t" focussize="0,0"/>
                <v:stroke color="#000000" miterlimit="8" joinstyle="miter"/>
                <v:imagedata o:title=""/>
                <o:lock v:ext="edit" aspectratio="f"/>
                <v:textbox style="mso-fit-shape-to-text:t;">
                  <w:txbxContent>
                    <w:p w14:paraId="5C376480">
                      <w:pPr>
                        <w:spacing w:before="100" w:beforeAutospacing="1" w:after="100" w:afterAutospacing="1" w:line="580" w:lineRule="exact"/>
                        <w:ind w:firstLine="560" w:firstLineChars="200"/>
                        <w:contextualSpacing/>
                        <w:rPr>
                          <w:rFonts w:ascii="方正仿宋_GBK" w:eastAsia="方正仿宋_GBK"/>
                          <w:sz w:val="28"/>
                          <w:szCs w:val="28"/>
                        </w:rPr>
                      </w:pPr>
                    </w:p>
                  </w:txbxContent>
                </v:textbox>
                <w10:wrap type="square"/>
              </v:shape>
            </w:pict>
          </mc:Fallback>
        </mc:AlternateContent>
      </w:r>
      <w:r>
        <w:rPr>
          <w:rFonts w:ascii="Times New Roman" w:hAnsi="Times New Roman" w:cs="Times New Roman"/>
        </w:rPr>
        <w:t>(六)</w:t>
      </w:r>
      <w:r>
        <w:rPr>
          <w:rFonts w:ascii="Times New Roman" w:hAnsi="Times New Roman" w:cs="Times New Roman"/>
        </w:rPr>
        <w:tab/>
      </w:r>
      <w:r>
        <w:rPr>
          <w:rFonts w:ascii="Times New Roman" w:hAnsi="Times New Roman" w:cs="Times New Roman"/>
        </w:rPr>
        <w:t>主要任务与具体量化考核指标简述（限500字）</w:t>
      </w:r>
    </w:p>
    <w:p w14:paraId="5B86C4C3">
      <w:pPr>
        <w:contextualSpacing/>
        <w:rPr>
          <w:rFonts w:ascii="Times New Roman" w:hAnsi="Times New Roman" w:cs="Times New Roman"/>
        </w:rPr>
      </w:pPr>
    </w:p>
    <w:p w14:paraId="35585B08">
      <w:pPr>
        <w:pStyle w:val="2"/>
      </w:pPr>
      <w:r>
        <w:t>四、实施计划</w:t>
      </w:r>
    </w:p>
    <w:p w14:paraId="19A904AC">
      <w:pPr>
        <w:pStyle w:val="3"/>
      </w:pPr>
      <w:r>
        <mc:AlternateContent>
          <mc:Choice Requires="wps">
            <w:drawing>
              <wp:anchor distT="45720" distB="45720" distL="114300" distR="114300" simplePos="0" relativeHeight="251676672" behindDoc="0" locked="0" layoutInCell="1" allowOverlap="1">
                <wp:simplePos x="0" y="0"/>
                <wp:positionH relativeFrom="margin">
                  <wp:align>right</wp:align>
                </wp:positionH>
                <wp:positionV relativeFrom="paragraph">
                  <wp:posOffset>421640</wp:posOffset>
                </wp:positionV>
                <wp:extent cx="5438775" cy="7524750"/>
                <wp:effectExtent l="0" t="0" r="28575" b="20320"/>
                <wp:wrapSquare wrapText="bothSides"/>
                <wp:docPr id="1308756971"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438775" cy="7524750"/>
                        </a:xfrm>
                        <a:prstGeom prst="rect">
                          <a:avLst/>
                        </a:prstGeom>
                        <a:solidFill>
                          <a:srgbClr val="FFFFFF"/>
                        </a:solidFill>
                        <a:ln w="9525">
                          <a:solidFill>
                            <a:srgbClr val="000000"/>
                          </a:solidFill>
                          <a:miter lim="800000"/>
                        </a:ln>
                      </wps:spPr>
                      <wps:txbx>
                        <w:txbxContent>
                          <w:p w14:paraId="2765CAC8">
                            <w:pPr>
                              <w:spacing w:before="100" w:beforeAutospacing="1" w:after="100" w:afterAutospacing="1" w:line="580" w:lineRule="exact"/>
                              <w:ind w:firstLine="560" w:firstLineChars="200"/>
                              <w:contextualSpacing/>
                              <w:rPr>
                                <w:rFonts w:ascii="方正仿宋_GBK" w:eastAsia="方正仿宋_GBK"/>
                                <w:sz w:val="28"/>
                                <w:szCs w:val="28"/>
                              </w:rPr>
                            </w:pPr>
                          </w:p>
                        </w:txbxContent>
                      </wps:txbx>
                      <wps:bodyPr rot="0" vert="horz" wrap="square" lIns="91440" tIns="45720" rIns="91440" bIns="45720" anchor="t" anchorCtr="0">
                        <a:spAutoFit/>
                      </wps:bodyPr>
                    </wps:wsp>
                  </a:graphicData>
                </a:graphic>
              </wp:anchor>
            </w:drawing>
          </mc:Choice>
          <mc:Fallback>
            <w:pict>
              <v:shape id="文本框 2" o:spid="_x0000_s1026" o:spt="202" type="#_x0000_t202" style="position:absolute;left:0pt;margin-top:33.2pt;height:592.5pt;width:428.25pt;mso-position-horizontal:right;mso-position-horizontal-relative:margin;mso-wrap-distance-bottom:3.6pt;mso-wrap-distance-left:9pt;mso-wrap-distance-right:9pt;mso-wrap-distance-top:3.6pt;z-index:251676672;mso-width-relative:page;mso-height-relative:page;" fillcolor="#FFFFFF" filled="t" stroked="t" coordsize="21600,21600" o:gfxdata="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cGsgZtcAAAAIAQAADwAAAAAAAAABACAAAAAi&#10;AAAAZHJzL2Rvd25yZXYueG1sUEsBAhQAFAAAAAgAh07iQMPBJ0REAgAAhQQAAA4AAAAAAAAAAQAg&#10;AAAAJgEAAGRycy9lMm9Eb2MueG1sUEsFBgAAAAAGAAYAWQEAANwFAAAAAA==&#10;">
                <v:fill on="t" focussize="0,0"/>
                <v:stroke color="#000000" miterlimit="8" joinstyle="miter"/>
                <v:imagedata o:title=""/>
                <o:lock v:ext="edit" aspectratio="f"/>
                <v:textbox style="mso-fit-shape-to-text:t;">
                  <w:txbxContent>
                    <w:p w14:paraId="2765CAC8">
                      <w:pPr>
                        <w:spacing w:before="100" w:beforeAutospacing="1" w:after="100" w:afterAutospacing="1" w:line="580" w:lineRule="exact"/>
                        <w:ind w:firstLine="560" w:firstLineChars="200"/>
                        <w:contextualSpacing/>
                        <w:rPr>
                          <w:rFonts w:ascii="方正仿宋_GBK" w:eastAsia="方正仿宋_GBK"/>
                          <w:sz w:val="28"/>
                          <w:szCs w:val="28"/>
                        </w:rPr>
                      </w:pPr>
                    </w:p>
                  </w:txbxContent>
                </v:textbox>
                <w10:wrap type="square"/>
              </v:shape>
            </w:pict>
          </mc:Fallback>
        </mc:AlternateContent>
      </w:r>
      <w:r>
        <w:t>1、重组期投资规模及建设资金来源与构成比例。</w:t>
      </w:r>
    </w:p>
    <w:p w14:paraId="6984D17E">
      <w:pPr>
        <w:contextualSpacing/>
        <w:rPr>
          <w:rFonts w:ascii="Times New Roman" w:hAnsi="Times New Roman" w:cs="Times New Roman"/>
        </w:rPr>
      </w:pPr>
    </w:p>
    <w:p w14:paraId="0424E7E5">
      <w:pPr>
        <w:pStyle w:val="3"/>
      </w:pPr>
      <w:r>
        <mc:AlternateContent>
          <mc:Choice Requires="wps">
            <w:drawing>
              <wp:anchor distT="45720" distB="45720" distL="114300" distR="114300" simplePos="0" relativeHeight="251677696" behindDoc="0" locked="0" layoutInCell="1" allowOverlap="1">
                <wp:simplePos x="0" y="0"/>
                <wp:positionH relativeFrom="margin">
                  <wp:align>right</wp:align>
                </wp:positionH>
                <wp:positionV relativeFrom="paragraph">
                  <wp:posOffset>424815</wp:posOffset>
                </wp:positionV>
                <wp:extent cx="5438775" cy="8067675"/>
                <wp:effectExtent l="0" t="0" r="28575" b="20320"/>
                <wp:wrapSquare wrapText="bothSides"/>
                <wp:docPr id="7589434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438775" cy="8067675"/>
                        </a:xfrm>
                        <a:prstGeom prst="rect">
                          <a:avLst/>
                        </a:prstGeom>
                        <a:solidFill>
                          <a:srgbClr val="FFFFFF"/>
                        </a:solidFill>
                        <a:ln w="9525">
                          <a:solidFill>
                            <a:srgbClr val="000000"/>
                          </a:solidFill>
                          <a:miter lim="800000"/>
                        </a:ln>
                      </wps:spPr>
                      <wps:txbx>
                        <w:txbxContent>
                          <w:p w14:paraId="33FF8E90">
                            <w:pPr>
                              <w:spacing w:before="100" w:beforeAutospacing="1" w:after="100" w:afterAutospacing="1" w:line="580" w:lineRule="exact"/>
                              <w:ind w:firstLine="560" w:firstLineChars="200"/>
                              <w:contextualSpacing/>
                              <w:rPr>
                                <w:rFonts w:ascii="方正仿宋_GBK" w:eastAsia="方正仿宋_GBK"/>
                                <w:sz w:val="28"/>
                                <w:szCs w:val="28"/>
                              </w:rPr>
                            </w:pPr>
                          </w:p>
                        </w:txbxContent>
                      </wps:txbx>
                      <wps:bodyPr rot="0" vert="horz" wrap="square" lIns="91440" tIns="45720" rIns="91440" bIns="45720" anchor="t" anchorCtr="0">
                        <a:spAutoFit/>
                      </wps:bodyPr>
                    </wps:wsp>
                  </a:graphicData>
                </a:graphic>
              </wp:anchor>
            </w:drawing>
          </mc:Choice>
          <mc:Fallback>
            <w:pict>
              <v:shape id="文本框 2" o:spid="_x0000_s1026" o:spt="202" type="#_x0000_t202" style="position:absolute;left:0pt;margin-top:33.45pt;height:635.25pt;width:428.25pt;mso-position-horizontal:right;mso-position-horizontal-relative:margin;mso-wrap-distance-bottom:3.6pt;mso-wrap-distance-left:9pt;mso-wrap-distance-right:9pt;mso-wrap-distance-top:3.6pt;z-index:251677696;mso-width-relative:page;mso-height-relative:page;" fillcolor="#FFFFFF" filled="t" stroked="t" coordsize="21600,21600" o:gfxdata="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nG1PYtgAAAAIAQAADwAAAAAAAAABACAAAAAiAAAA&#10;ZHJzL2Rvd25yZXYueG1sUEsBAhQAFAAAAAgAh07iQJ6BD3NAAgAAgwQAAA4AAAAAAAAAAQAgAAAA&#10;JwEAAGRycy9lMm9Eb2MueG1sUEsFBgAAAAAGAAYAWQEAANkFAAAAAA==&#10;">
                <v:fill on="t" focussize="0,0"/>
                <v:stroke color="#000000" miterlimit="8" joinstyle="miter"/>
                <v:imagedata o:title=""/>
                <o:lock v:ext="edit" aspectratio="f"/>
                <v:textbox style="mso-fit-shape-to-text:t;">
                  <w:txbxContent>
                    <w:p w14:paraId="33FF8E90">
                      <w:pPr>
                        <w:spacing w:before="100" w:beforeAutospacing="1" w:after="100" w:afterAutospacing="1" w:line="580" w:lineRule="exact"/>
                        <w:ind w:firstLine="560" w:firstLineChars="200"/>
                        <w:contextualSpacing/>
                        <w:rPr>
                          <w:rFonts w:ascii="方正仿宋_GBK" w:eastAsia="方正仿宋_GBK"/>
                          <w:sz w:val="28"/>
                          <w:szCs w:val="28"/>
                        </w:rPr>
                      </w:pPr>
                    </w:p>
                  </w:txbxContent>
                </v:textbox>
                <w10:wrap type="square"/>
              </v:shape>
            </w:pict>
          </mc:Fallback>
        </mc:AlternateContent>
      </w:r>
      <w:r>
        <w:t>2、重组期建设经费的支出预算及仪器设备添置清单。</w:t>
      </w:r>
    </w:p>
    <w:p w14:paraId="2474E846">
      <w:pPr>
        <w:contextualSpacing/>
        <w:rPr>
          <w:rFonts w:ascii="Times New Roman" w:hAnsi="Times New Roman" w:cs="Times New Roman"/>
        </w:rPr>
      </w:pPr>
    </w:p>
    <w:p w14:paraId="16E0F284">
      <w:pPr>
        <w:pStyle w:val="3"/>
      </w:pPr>
      <w:r>
        <mc:AlternateContent>
          <mc:Choice Requires="wps">
            <w:drawing>
              <wp:anchor distT="45720" distB="45720" distL="114300" distR="114300" simplePos="0" relativeHeight="251678720" behindDoc="0" locked="0" layoutInCell="1" allowOverlap="1">
                <wp:simplePos x="0" y="0"/>
                <wp:positionH relativeFrom="margin">
                  <wp:align>right</wp:align>
                </wp:positionH>
                <wp:positionV relativeFrom="paragraph">
                  <wp:posOffset>434340</wp:posOffset>
                </wp:positionV>
                <wp:extent cx="5438775" cy="8058150"/>
                <wp:effectExtent l="0" t="0" r="28575" b="20320"/>
                <wp:wrapSquare wrapText="bothSides"/>
                <wp:docPr id="787475125"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438775" cy="8058150"/>
                        </a:xfrm>
                        <a:prstGeom prst="rect">
                          <a:avLst/>
                        </a:prstGeom>
                        <a:solidFill>
                          <a:srgbClr val="FFFFFF"/>
                        </a:solidFill>
                        <a:ln w="9525">
                          <a:solidFill>
                            <a:srgbClr val="000000"/>
                          </a:solidFill>
                          <a:miter lim="800000"/>
                        </a:ln>
                      </wps:spPr>
                      <wps:txbx>
                        <w:txbxContent>
                          <w:p w14:paraId="4AD58136">
                            <w:pPr>
                              <w:spacing w:before="100" w:beforeAutospacing="1" w:after="100" w:afterAutospacing="1" w:line="580" w:lineRule="exact"/>
                              <w:ind w:firstLine="560" w:firstLineChars="200"/>
                              <w:contextualSpacing/>
                              <w:rPr>
                                <w:rFonts w:ascii="方正仿宋_GBK" w:eastAsia="方正仿宋_GBK"/>
                                <w:sz w:val="28"/>
                                <w:szCs w:val="28"/>
                              </w:rPr>
                            </w:pPr>
                          </w:p>
                        </w:txbxContent>
                      </wps:txbx>
                      <wps:bodyPr rot="0" vert="horz" wrap="square" lIns="91440" tIns="45720" rIns="91440" bIns="45720" anchor="t" anchorCtr="0">
                        <a:spAutoFit/>
                      </wps:bodyPr>
                    </wps:wsp>
                  </a:graphicData>
                </a:graphic>
              </wp:anchor>
            </w:drawing>
          </mc:Choice>
          <mc:Fallback>
            <w:pict>
              <v:shape id="文本框 2" o:spid="_x0000_s1026" o:spt="202" type="#_x0000_t202" style="position:absolute;left:0pt;margin-top:34.2pt;height:634.5pt;width:428.25pt;mso-position-horizontal:right;mso-position-horizontal-relative:margin;mso-wrap-distance-bottom:3.6pt;mso-wrap-distance-left:9pt;mso-wrap-distance-right:9pt;mso-wrap-distance-top:3.6pt;z-index:251678720;mso-width-relative:page;mso-height-relative:page;" fillcolor="#FFFFFF" filled="t" stroked="t" coordsize="21600,21600" o:gfxdata="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J//imbYAAAACAEAAA8AAAAAAAAAAQAgAAAAIgAA&#10;AGRycy9kb3ducmV2LnhtbFBLAQIUABQAAAAIAIdO4kD6+ch3QQIAAIQEAAAOAAAAAAAAAAEAIAAA&#10;ACcBAABkcnMvZTJvRG9jLnhtbFBLBQYAAAAABgAGAFkBAADaBQAAAAA=&#10;">
                <v:fill on="t" focussize="0,0"/>
                <v:stroke color="#000000" miterlimit="8" joinstyle="miter"/>
                <v:imagedata o:title=""/>
                <o:lock v:ext="edit" aspectratio="f"/>
                <v:textbox style="mso-fit-shape-to-text:t;">
                  <w:txbxContent>
                    <w:p w14:paraId="4AD58136">
                      <w:pPr>
                        <w:spacing w:before="100" w:beforeAutospacing="1" w:after="100" w:afterAutospacing="1" w:line="580" w:lineRule="exact"/>
                        <w:ind w:firstLine="560" w:firstLineChars="200"/>
                        <w:contextualSpacing/>
                        <w:rPr>
                          <w:rFonts w:ascii="方正仿宋_GBK" w:eastAsia="方正仿宋_GBK"/>
                          <w:sz w:val="28"/>
                          <w:szCs w:val="28"/>
                        </w:rPr>
                      </w:pPr>
                    </w:p>
                  </w:txbxContent>
                </v:textbox>
                <w10:wrap type="square"/>
              </v:shape>
            </w:pict>
          </mc:Fallback>
        </mc:AlternateContent>
      </w:r>
      <w:r>
        <w:t>3、实验室组建的计划进度与阶段性考核指标。</w:t>
      </w:r>
    </w:p>
    <w:p w14:paraId="7864B736">
      <w:pPr>
        <w:contextualSpacing/>
        <w:rPr>
          <w:rFonts w:ascii="Times New Roman" w:hAnsi="Times New Roman" w:cs="Times New Roman"/>
        </w:rPr>
      </w:pPr>
    </w:p>
    <w:p w14:paraId="4EC47FE1">
      <w:pPr>
        <w:pStyle w:val="3"/>
      </w:pPr>
      <w:r>
        <mc:AlternateContent>
          <mc:Choice Requires="wps">
            <w:drawing>
              <wp:anchor distT="45720" distB="45720" distL="114300" distR="114300" simplePos="0" relativeHeight="251679744" behindDoc="0" locked="0" layoutInCell="1" allowOverlap="1">
                <wp:simplePos x="0" y="0"/>
                <wp:positionH relativeFrom="margin">
                  <wp:align>right</wp:align>
                </wp:positionH>
                <wp:positionV relativeFrom="paragraph">
                  <wp:posOffset>815340</wp:posOffset>
                </wp:positionV>
                <wp:extent cx="5438775" cy="7677150"/>
                <wp:effectExtent l="0" t="0" r="28575" b="20320"/>
                <wp:wrapSquare wrapText="bothSides"/>
                <wp:docPr id="1238936980"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438775" cy="7677150"/>
                        </a:xfrm>
                        <a:prstGeom prst="rect">
                          <a:avLst/>
                        </a:prstGeom>
                        <a:solidFill>
                          <a:srgbClr val="FFFFFF"/>
                        </a:solidFill>
                        <a:ln w="9525">
                          <a:solidFill>
                            <a:srgbClr val="000000"/>
                          </a:solidFill>
                          <a:miter lim="800000"/>
                        </a:ln>
                      </wps:spPr>
                      <wps:txbx>
                        <w:txbxContent>
                          <w:p w14:paraId="6021C263">
                            <w:pPr>
                              <w:spacing w:before="100" w:beforeAutospacing="1" w:after="100" w:afterAutospacing="1" w:line="580" w:lineRule="exact"/>
                              <w:ind w:firstLine="560" w:firstLineChars="200"/>
                              <w:contextualSpacing/>
                              <w:rPr>
                                <w:rFonts w:ascii="方正仿宋_GBK" w:eastAsia="方正仿宋_GBK"/>
                                <w:sz w:val="28"/>
                                <w:szCs w:val="28"/>
                              </w:rPr>
                            </w:pPr>
                          </w:p>
                        </w:txbxContent>
                      </wps:txbx>
                      <wps:bodyPr rot="0" vert="horz" wrap="square" lIns="91440" tIns="45720" rIns="91440" bIns="45720" anchor="t" anchorCtr="0">
                        <a:spAutoFit/>
                      </wps:bodyPr>
                    </wps:wsp>
                  </a:graphicData>
                </a:graphic>
              </wp:anchor>
            </w:drawing>
          </mc:Choice>
          <mc:Fallback>
            <w:pict>
              <v:shape id="文本框 2" o:spid="_x0000_s1026" o:spt="202" type="#_x0000_t202" style="position:absolute;left:0pt;margin-top:64.2pt;height:604.5pt;width:428.25pt;mso-position-horizontal:right;mso-position-horizontal-relative:margin;mso-wrap-distance-bottom:3.6pt;mso-wrap-distance-left:9pt;mso-wrap-distance-right:9pt;mso-wrap-distance-top:3.6pt;z-index:251679744;mso-width-relative:page;mso-height-relative:page;" fillcolor="#FFFFFF" filled="t" stroked="t" coordsize="21600,21600" o:gfxdata="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Cwrv922AAAAAkBAAAPAAAAAAAAAAEAIAAAACIA&#10;AABkcnMvZG93bnJldi54bWxQSwECFAAUAAAACACHTuJAoL5GlkICAACFBAAADgAAAAAAAAABACAA&#10;AAAnAQAAZHJzL2Uyb0RvYy54bWxQSwUGAAAAAAYABgBZAQAA2wUAAAAA&#10;">
                <v:fill on="t" focussize="0,0"/>
                <v:stroke color="#000000" miterlimit="8" joinstyle="miter"/>
                <v:imagedata o:title=""/>
                <o:lock v:ext="edit" aspectratio="f"/>
                <v:textbox style="mso-fit-shape-to-text:t;">
                  <w:txbxContent>
                    <w:p w14:paraId="6021C263">
                      <w:pPr>
                        <w:spacing w:before="100" w:beforeAutospacing="1" w:after="100" w:afterAutospacing="1" w:line="580" w:lineRule="exact"/>
                        <w:ind w:firstLine="560" w:firstLineChars="200"/>
                        <w:contextualSpacing/>
                        <w:rPr>
                          <w:rFonts w:ascii="方正仿宋_GBK" w:eastAsia="方正仿宋_GBK"/>
                          <w:sz w:val="28"/>
                          <w:szCs w:val="28"/>
                        </w:rPr>
                      </w:pPr>
                    </w:p>
                  </w:txbxContent>
                </v:textbox>
                <w10:wrap type="square"/>
              </v:shape>
            </w:pict>
          </mc:Fallback>
        </mc:AlternateContent>
      </w:r>
      <w:r>
        <w:t>4、实验室主任、各研究方向带头人，以及专职研发团队及流动人员清单（按研究方向列）。</w:t>
      </w:r>
    </w:p>
    <w:p w14:paraId="4EA30C75">
      <w:pPr>
        <w:contextualSpacing/>
        <w:rPr>
          <w:rFonts w:ascii="Times New Roman" w:hAnsi="Times New Roman" w:cs="Times New Roman"/>
        </w:rPr>
      </w:pPr>
    </w:p>
    <w:p w14:paraId="636AB0FB">
      <w:pPr>
        <w:pStyle w:val="2"/>
      </w:pPr>
      <w:r>
        <w:t>五、经费预算</w:t>
      </w:r>
    </w:p>
    <w:p w14:paraId="0F1469A6">
      <w:pPr>
        <w:pStyle w:val="3"/>
      </w:pPr>
      <w:r>
        <w:t>包括投资总额、地方匹配、单位自筹、申请拨款等，并列出总支出预算或分期支出预算、基础设施建设经费、已投入经费及新增投入经费等。</w:t>
      </w:r>
    </w:p>
    <w:p w14:paraId="5461E0F2">
      <w:pPr>
        <w:pStyle w:val="4"/>
        <w:rPr>
          <w:rFonts w:ascii="Times New Roman" w:hAnsi="Times New Roman" w:cs="Times New Roman"/>
        </w:rPr>
      </w:pPr>
      <w:r>
        <w:rPr>
          <w:rFonts w:ascii="Times New Roman" w:hAnsi="Times New Roman" w:cs="Times New Roman"/>
        </w:rPr>
        <w:t>1、已投入项目经费来源及用途（经费单位：万元）</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1710"/>
        <w:gridCol w:w="1980"/>
        <w:gridCol w:w="1416"/>
        <w:gridCol w:w="1415"/>
        <w:gridCol w:w="1103"/>
      </w:tblGrid>
      <w:tr w14:paraId="7B4CE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Align w:val="center"/>
          </w:tcPr>
          <w:p w14:paraId="4EBE0A77">
            <w:pPr>
              <w:pStyle w:val="4"/>
              <w:ind w:firstLine="0" w:firstLineChars="0"/>
              <w:outlineLvl w:val="2"/>
              <w:rPr>
                <w:rFonts w:ascii="Times New Roman" w:hAnsi="Times New Roman" w:cs="Times New Roman"/>
              </w:rPr>
            </w:pPr>
            <w:r>
              <w:rPr>
                <w:rFonts w:ascii="Times New Roman" w:hAnsi="Times New Roman" w:cs="Times New Roman"/>
              </w:rPr>
              <w:t>序号</w:t>
            </w:r>
          </w:p>
        </w:tc>
        <w:tc>
          <w:tcPr>
            <w:tcW w:w="3690" w:type="dxa"/>
            <w:gridSpan w:val="2"/>
            <w:vAlign w:val="center"/>
          </w:tcPr>
          <w:p w14:paraId="1CE60D43">
            <w:pPr>
              <w:pStyle w:val="4"/>
              <w:ind w:firstLine="1120" w:firstLineChars="400"/>
              <w:outlineLvl w:val="2"/>
              <w:rPr>
                <w:rFonts w:ascii="Times New Roman" w:hAnsi="Times New Roman" w:cs="Times New Roman"/>
              </w:rPr>
            </w:pPr>
            <w:r>
              <w:rPr>
                <w:rFonts w:ascii="Times New Roman" w:hAnsi="Times New Roman" w:cs="Times New Roman"/>
              </w:rPr>
              <w:t>科目名称</w:t>
            </w:r>
          </w:p>
        </w:tc>
        <w:tc>
          <w:tcPr>
            <w:tcW w:w="1416" w:type="dxa"/>
            <w:vAlign w:val="center"/>
          </w:tcPr>
          <w:p w14:paraId="40977B9C">
            <w:pPr>
              <w:pStyle w:val="4"/>
              <w:ind w:firstLine="280" w:firstLineChars="100"/>
              <w:outlineLvl w:val="2"/>
              <w:rPr>
                <w:rFonts w:ascii="Times New Roman" w:hAnsi="Times New Roman" w:cs="Times New Roman"/>
              </w:rPr>
            </w:pPr>
            <w:r>
              <w:rPr>
                <w:rFonts w:ascii="Times New Roman" w:hAnsi="Times New Roman" w:cs="Times New Roman"/>
              </w:rPr>
              <w:t>数量</w:t>
            </w:r>
          </w:p>
        </w:tc>
        <w:tc>
          <w:tcPr>
            <w:tcW w:w="1415" w:type="dxa"/>
            <w:vAlign w:val="center"/>
          </w:tcPr>
          <w:p w14:paraId="0E6DF953">
            <w:pPr>
              <w:pStyle w:val="4"/>
              <w:ind w:firstLine="280" w:firstLineChars="100"/>
              <w:outlineLvl w:val="2"/>
              <w:rPr>
                <w:rFonts w:ascii="Times New Roman" w:hAnsi="Times New Roman" w:cs="Times New Roman"/>
              </w:rPr>
            </w:pPr>
            <w:r>
              <w:rPr>
                <w:rFonts w:ascii="Times New Roman" w:hAnsi="Times New Roman" w:cs="Times New Roman"/>
              </w:rPr>
              <w:t>小计</w:t>
            </w:r>
          </w:p>
        </w:tc>
        <w:tc>
          <w:tcPr>
            <w:tcW w:w="1103" w:type="dxa"/>
            <w:vAlign w:val="center"/>
          </w:tcPr>
          <w:p w14:paraId="2C029CFA">
            <w:pPr>
              <w:pStyle w:val="4"/>
              <w:ind w:firstLine="280" w:firstLineChars="100"/>
              <w:outlineLvl w:val="2"/>
              <w:rPr>
                <w:rFonts w:ascii="Times New Roman" w:hAnsi="Times New Roman" w:cs="Times New Roman"/>
              </w:rPr>
            </w:pPr>
            <w:r>
              <w:rPr>
                <w:rFonts w:ascii="Times New Roman" w:hAnsi="Times New Roman" w:cs="Times New Roman"/>
              </w:rPr>
              <w:t>备注</w:t>
            </w:r>
          </w:p>
        </w:tc>
      </w:tr>
      <w:tr w14:paraId="28DFE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Merge w:val="restart"/>
            <w:vAlign w:val="center"/>
          </w:tcPr>
          <w:p w14:paraId="4FA03DF1">
            <w:pPr>
              <w:pStyle w:val="4"/>
              <w:ind w:firstLine="280" w:firstLineChars="100"/>
              <w:outlineLvl w:val="2"/>
              <w:rPr>
                <w:rFonts w:ascii="Times New Roman" w:hAnsi="Times New Roman" w:cs="Times New Roman"/>
              </w:rPr>
            </w:pPr>
            <w:r>
              <w:rPr>
                <w:rFonts w:ascii="Times New Roman" w:hAnsi="Times New Roman" w:cs="Times New Roman"/>
              </w:rPr>
              <w:t>1</w:t>
            </w:r>
          </w:p>
        </w:tc>
        <w:tc>
          <w:tcPr>
            <w:tcW w:w="1710" w:type="dxa"/>
            <w:vMerge w:val="restart"/>
            <w:vAlign w:val="center"/>
          </w:tcPr>
          <w:p w14:paraId="51752A94">
            <w:pPr>
              <w:pStyle w:val="4"/>
              <w:ind w:firstLine="0" w:firstLineChars="0"/>
              <w:outlineLvl w:val="2"/>
              <w:rPr>
                <w:rFonts w:ascii="Times New Roman" w:hAnsi="Times New Roman" w:cs="Times New Roman"/>
              </w:rPr>
            </w:pPr>
            <w:r>
              <w:rPr>
                <w:rFonts w:ascii="Times New Roman" w:hAnsi="Times New Roman" w:cs="Times New Roman"/>
              </w:rPr>
              <w:t>已投入经费</w:t>
            </w:r>
          </w:p>
        </w:tc>
        <w:tc>
          <w:tcPr>
            <w:tcW w:w="1980" w:type="dxa"/>
            <w:vAlign w:val="center"/>
          </w:tcPr>
          <w:p w14:paraId="16EF5C6A">
            <w:pPr>
              <w:pStyle w:val="4"/>
              <w:ind w:firstLine="0" w:firstLineChars="0"/>
              <w:outlineLvl w:val="2"/>
              <w:rPr>
                <w:rFonts w:ascii="Times New Roman" w:hAnsi="Times New Roman" w:cs="Times New Roman"/>
              </w:rPr>
            </w:pPr>
            <w:r>
              <w:rPr>
                <w:rFonts w:ascii="Times New Roman" w:hAnsi="Times New Roman" w:cs="Times New Roman"/>
              </w:rPr>
              <w:t>单位自筹</w:t>
            </w:r>
          </w:p>
        </w:tc>
        <w:tc>
          <w:tcPr>
            <w:tcW w:w="1416" w:type="dxa"/>
            <w:vAlign w:val="center"/>
          </w:tcPr>
          <w:p w14:paraId="77B91084">
            <w:pPr>
              <w:pStyle w:val="4"/>
              <w:outlineLvl w:val="2"/>
              <w:rPr>
                <w:rFonts w:ascii="Times New Roman" w:hAnsi="Times New Roman" w:cs="Times New Roman"/>
              </w:rPr>
            </w:pPr>
          </w:p>
        </w:tc>
        <w:tc>
          <w:tcPr>
            <w:tcW w:w="1415" w:type="dxa"/>
            <w:vMerge w:val="restart"/>
            <w:vAlign w:val="center"/>
          </w:tcPr>
          <w:p w14:paraId="11BB9922">
            <w:pPr>
              <w:pStyle w:val="4"/>
              <w:outlineLvl w:val="2"/>
              <w:rPr>
                <w:rFonts w:ascii="Times New Roman" w:hAnsi="Times New Roman" w:cs="Times New Roman"/>
              </w:rPr>
            </w:pPr>
          </w:p>
        </w:tc>
        <w:tc>
          <w:tcPr>
            <w:tcW w:w="1103" w:type="dxa"/>
            <w:vAlign w:val="center"/>
          </w:tcPr>
          <w:p w14:paraId="64EE6685">
            <w:pPr>
              <w:pStyle w:val="4"/>
              <w:outlineLvl w:val="2"/>
              <w:rPr>
                <w:rFonts w:ascii="Times New Roman" w:hAnsi="Times New Roman" w:cs="Times New Roman"/>
              </w:rPr>
            </w:pPr>
          </w:p>
        </w:tc>
      </w:tr>
      <w:tr w14:paraId="1AF3A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Merge w:val="continue"/>
            <w:vAlign w:val="center"/>
          </w:tcPr>
          <w:p w14:paraId="318E8705">
            <w:pPr>
              <w:pStyle w:val="4"/>
              <w:outlineLvl w:val="2"/>
              <w:rPr>
                <w:rFonts w:ascii="Times New Roman" w:hAnsi="Times New Roman" w:cs="Times New Roman"/>
              </w:rPr>
            </w:pPr>
          </w:p>
        </w:tc>
        <w:tc>
          <w:tcPr>
            <w:tcW w:w="1710" w:type="dxa"/>
            <w:vMerge w:val="continue"/>
            <w:vAlign w:val="center"/>
          </w:tcPr>
          <w:p w14:paraId="43DE8F27">
            <w:pPr>
              <w:pStyle w:val="4"/>
              <w:outlineLvl w:val="2"/>
              <w:rPr>
                <w:rFonts w:ascii="Times New Roman" w:hAnsi="Times New Roman" w:cs="Times New Roman"/>
              </w:rPr>
            </w:pPr>
          </w:p>
        </w:tc>
        <w:tc>
          <w:tcPr>
            <w:tcW w:w="1980" w:type="dxa"/>
            <w:vAlign w:val="center"/>
          </w:tcPr>
          <w:p w14:paraId="4C2697D2">
            <w:pPr>
              <w:pStyle w:val="4"/>
              <w:ind w:firstLine="0" w:firstLineChars="0"/>
              <w:outlineLvl w:val="2"/>
              <w:rPr>
                <w:rFonts w:ascii="Times New Roman" w:hAnsi="Times New Roman" w:cs="Times New Roman"/>
              </w:rPr>
            </w:pPr>
            <w:r>
              <w:rPr>
                <w:rFonts w:ascii="Times New Roman" w:hAnsi="Times New Roman" w:cs="Times New Roman"/>
              </w:rPr>
              <w:t>地方配套</w:t>
            </w:r>
          </w:p>
        </w:tc>
        <w:tc>
          <w:tcPr>
            <w:tcW w:w="1416" w:type="dxa"/>
            <w:vAlign w:val="center"/>
          </w:tcPr>
          <w:p w14:paraId="7F9B2628">
            <w:pPr>
              <w:pStyle w:val="4"/>
              <w:outlineLvl w:val="2"/>
              <w:rPr>
                <w:rFonts w:ascii="Times New Roman" w:hAnsi="Times New Roman" w:cs="Times New Roman"/>
              </w:rPr>
            </w:pPr>
          </w:p>
        </w:tc>
        <w:tc>
          <w:tcPr>
            <w:tcW w:w="1415" w:type="dxa"/>
            <w:vMerge w:val="continue"/>
            <w:vAlign w:val="center"/>
          </w:tcPr>
          <w:p w14:paraId="7E13C8AF">
            <w:pPr>
              <w:pStyle w:val="4"/>
              <w:outlineLvl w:val="2"/>
              <w:rPr>
                <w:rFonts w:ascii="Times New Roman" w:hAnsi="Times New Roman" w:cs="Times New Roman"/>
              </w:rPr>
            </w:pPr>
          </w:p>
        </w:tc>
        <w:tc>
          <w:tcPr>
            <w:tcW w:w="1103" w:type="dxa"/>
            <w:vAlign w:val="center"/>
          </w:tcPr>
          <w:p w14:paraId="5806E107">
            <w:pPr>
              <w:pStyle w:val="4"/>
              <w:outlineLvl w:val="2"/>
              <w:rPr>
                <w:rFonts w:ascii="Times New Roman" w:hAnsi="Times New Roman" w:cs="Times New Roman"/>
              </w:rPr>
            </w:pPr>
          </w:p>
        </w:tc>
      </w:tr>
      <w:tr w14:paraId="077C5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Merge w:val="continue"/>
            <w:vAlign w:val="center"/>
          </w:tcPr>
          <w:p w14:paraId="0FA77A16">
            <w:pPr>
              <w:pStyle w:val="4"/>
              <w:outlineLvl w:val="2"/>
              <w:rPr>
                <w:rFonts w:ascii="Times New Roman" w:hAnsi="Times New Roman" w:cs="Times New Roman"/>
              </w:rPr>
            </w:pPr>
          </w:p>
        </w:tc>
        <w:tc>
          <w:tcPr>
            <w:tcW w:w="1710" w:type="dxa"/>
            <w:vMerge w:val="continue"/>
            <w:vAlign w:val="center"/>
          </w:tcPr>
          <w:p w14:paraId="2703645A">
            <w:pPr>
              <w:pStyle w:val="4"/>
              <w:outlineLvl w:val="2"/>
              <w:rPr>
                <w:rFonts w:ascii="Times New Roman" w:hAnsi="Times New Roman" w:cs="Times New Roman"/>
              </w:rPr>
            </w:pPr>
          </w:p>
        </w:tc>
        <w:tc>
          <w:tcPr>
            <w:tcW w:w="1980" w:type="dxa"/>
            <w:vAlign w:val="center"/>
          </w:tcPr>
          <w:p w14:paraId="482D99AD">
            <w:pPr>
              <w:pStyle w:val="4"/>
              <w:ind w:firstLine="0" w:firstLineChars="0"/>
              <w:outlineLvl w:val="2"/>
              <w:rPr>
                <w:rFonts w:ascii="Times New Roman" w:hAnsi="Times New Roman" w:cs="Times New Roman"/>
              </w:rPr>
            </w:pPr>
            <w:r>
              <w:rPr>
                <w:rFonts w:ascii="Times New Roman" w:hAnsi="Times New Roman" w:cs="Times New Roman"/>
              </w:rPr>
              <w:t>贷款或其他</w:t>
            </w:r>
          </w:p>
        </w:tc>
        <w:tc>
          <w:tcPr>
            <w:tcW w:w="1416" w:type="dxa"/>
            <w:vAlign w:val="center"/>
          </w:tcPr>
          <w:p w14:paraId="186D588B">
            <w:pPr>
              <w:pStyle w:val="4"/>
              <w:outlineLvl w:val="2"/>
              <w:rPr>
                <w:rFonts w:ascii="Times New Roman" w:hAnsi="Times New Roman" w:cs="Times New Roman"/>
              </w:rPr>
            </w:pPr>
          </w:p>
        </w:tc>
        <w:tc>
          <w:tcPr>
            <w:tcW w:w="1415" w:type="dxa"/>
            <w:vMerge w:val="continue"/>
            <w:vAlign w:val="center"/>
          </w:tcPr>
          <w:p w14:paraId="35EA860B">
            <w:pPr>
              <w:pStyle w:val="4"/>
              <w:outlineLvl w:val="2"/>
              <w:rPr>
                <w:rFonts w:ascii="Times New Roman" w:hAnsi="Times New Roman" w:cs="Times New Roman"/>
              </w:rPr>
            </w:pPr>
          </w:p>
        </w:tc>
        <w:tc>
          <w:tcPr>
            <w:tcW w:w="1103" w:type="dxa"/>
            <w:vAlign w:val="center"/>
          </w:tcPr>
          <w:p w14:paraId="01251AA8">
            <w:pPr>
              <w:pStyle w:val="4"/>
              <w:outlineLvl w:val="2"/>
              <w:rPr>
                <w:rFonts w:ascii="Times New Roman" w:hAnsi="Times New Roman" w:cs="Times New Roman"/>
              </w:rPr>
            </w:pPr>
          </w:p>
        </w:tc>
      </w:tr>
      <w:tr w14:paraId="6E386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Merge w:val="restart"/>
            <w:vAlign w:val="center"/>
          </w:tcPr>
          <w:p w14:paraId="491CA3E3">
            <w:pPr>
              <w:pStyle w:val="4"/>
              <w:ind w:firstLine="280" w:firstLineChars="100"/>
              <w:outlineLvl w:val="2"/>
              <w:rPr>
                <w:rFonts w:ascii="Times New Roman" w:hAnsi="Times New Roman" w:cs="Times New Roman"/>
              </w:rPr>
            </w:pPr>
            <w:r>
              <w:rPr>
                <w:rFonts w:ascii="Times New Roman" w:hAnsi="Times New Roman" w:cs="Times New Roman"/>
              </w:rPr>
              <w:t>2</w:t>
            </w:r>
          </w:p>
        </w:tc>
        <w:tc>
          <w:tcPr>
            <w:tcW w:w="1710" w:type="dxa"/>
            <w:vMerge w:val="restart"/>
            <w:vAlign w:val="center"/>
          </w:tcPr>
          <w:p w14:paraId="6AC8285F">
            <w:pPr>
              <w:pStyle w:val="4"/>
              <w:ind w:firstLine="0" w:firstLineChars="0"/>
              <w:outlineLvl w:val="2"/>
              <w:rPr>
                <w:rFonts w:ascii="Times New Roman" w:hAnsi="Times New Roman" w:cs="Times New Roman"/>
              </w:rPr>
            </w:pPr>
            <w:r>
              <w:rPr>
                <w:rFonts w:ascii="Times New Roman" w:hAnsi="Times New Roman" w:cs="Times New Roman"/>
              </w:rPr>
              <w:t>新增经费</w:t>
            </w:r>
          </w:p>
        </w:tc>
        <w:tc>
          <w:tcPr>
            <w:tcW w:w="1980" w:type="dxa"/>
            <w:vAlign w:val="center"/>
          </w:tcPr>
          <w:p w14:paraId="1BC1B20F">
            <w:pPr>
              <w:pStyle w:val="4"/>
              <w:ind w:firstLine="0" w:firstLineChars="0"/>
              <w:outlineLvl w:val="2"/>
              <w:rPr>
                <w:rFonts w:ascii="Times New Roman" w:hAnsi="Times New Roman" w:cs="Times New Roman"/>
              </w:rPr>
            </w:pPr>
            <w:r>
              <w:rPr>
                <w:rFonts w:ascii="Times New Roman" w:hAnsi="Times New Roman" w:cs="Times New Roman"/>
              </w:rPr>
              <w:t>单位自筹</w:t>
            </w:r>
          </w:p>
        </w:tc>
        <w:tc>
          <w:tcPr>
            <w:tcW w:w="1416" w:type="dxa"/>
            <w:vAlign w:val="center"/>
          </w:tcPr>
          <w:p w14:paraId="70D8B280">
            <w:pPr>
              <w:pStyle w:val="4"/>
              <w:outlineLvl w:val="2"/>
              <w:rPr>
                <w:rFonts w:ascii="Times New Roman" w:hAnsi="Times New Roman" w:cs="Times New Roman"/>
              </w:rPr>
            </w:pPr>
          </w:p>
        </w:tc>
        <w:tc>
          <w:tcPr>
            <w:tcW w:w="1415" w:type="dxa"/>
            <w:vMerge w:val="restart"/>
            <w:vAlign w:val="center"/>
          </w:tcPr>
          <w:p w14:paraId="4444DC86">
            <w:pPr>
              <w:pStyle w:val="4"/>
              <w:outlineLvl w:val="2"/>
              <w:rPr>
                <w:rFonts w:ascii="Times New Roman" w:hAnsi="Times New Roman" w:cs="Times New Roman"/>
              </w:rPr>
            </w:pPr>
          </w:p>
        </w:tc>
        <w:tc>
          <w:tcPr>
            <w:tcW w:w="1103" w:type="dxa"/>
            <w:vAlign w:val="center"/>
          </w:tcPr>
          <w:p w14:paraId="20CCDC9E">
            <w:pPr>
              <w:pStyle w:val="4"/>
              <w:outlineLvl w:val="2"/>
              <w:rPr>
                <w:rFonts w:ascii="Times New Roman" w:hAnsi="Times New Roman" w:cs="Times New Roman"/>
              </w:rPr>
            </w:pPr>
          </w:p>
        </w:tc>
      </w:tr>
      <w:tr w14:paraId="6D0CC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Merge w:val="continue"/>
            <w:vAlign w:val="center"/>
          </w:tcPr>
          <w:p w14:paraId="05EEE53E">
            <w:pPr>
              <w:pStyle w:val="4"/>
              <w:outlineLvl w:val="2"/>
              <w:rPr>
                <w:rFonts w:ascii="Times New Roman" w:hAnsi="Times New Roman" w:cs="Times New Roman"/>
              </w:rPr>
            </w:pPr>
          </w:p>
        </w:tc>
        <w:tc>
          <w:tcPr>
            <w:tcW w:w="1710" w:type="dxa"/>
            <w:vMerge w:val="continue"/>
            <w:vAlign w:val="center"/>
          </w:tcPr>
          <w:p w14:paraId="38DD2DF3">
            <w:pPr>
              <w:pStyle w:val="4"/>
              <w:outlineLvl w:val="2"/>
              <w:rPr>
                <w:rFonts w:ascii="Times New Roman" w:hAnsi="Times New Roman" w:cs="Times New Roman"/>
              </w:rPr>
            </w:pPr>
          </w:p>
        </w:tc>
        <w:tc>
          <w:tcPr>
            <w:tcW w:w="1980" w:type="dxa"/>
            <w:vAlign w:val="center"/>
          </w:tcPr>
          <w:p w14:paraId="1838A67C">
            <w:pPr>
              <w:pStyle w:val="4"/>
              <w:ind w:firstLine="0" w:firstLineChars="0"/>
              <w:outlineLvl w:val="2"/>
              <w:rPr>
                <w:rFonts w:ascii="Times New Roman" w:hAnsi="Times New Roman" w:cs="Times New Roman"/>
              </w:rPr>
            </w:pPr>
            <w:r>
              <w:rPr>
                <w:rFonts w:ascii="Times New Roman" w:hAnsi="Times New Roman" w:cs="Times New Roman"/>
              </w:rPr>
              <w:t>地方配套</w:t>
            </w:r>
          </w:p>
        </w:tc>
        <w:tc>
          <w:tcPr>
            <w:tcW w:w="1416" w:type="dxa"/>
            <w:vAlign w:val="center"/>
          </w:tcPr>
          <w:p w14:paraId="5057A967">
            <w:pPr>
              <w:pStyle w:val="4"/>
              <w:outlineLvl w:val="2"/>
              <w:rPr>
                <w:rFonts w:ascii="Times New Roman" w:hAnsi="Times New Roman" w:cs="Times New Roman"/>
              </w:rPr>
            </w:pPr>
          </w:p>
        </w:tc>
        <w:tc>
          <w:tcPr>
            <w:tcW w:w="1415" w:type="dxa"/>
            <w:vMerge w:val="continue"/>
            <w:vAlign w:val="center"/>
          </w:tcPr>
          <w:p w14:paraId="4E0AC3C3">
            <w:pPr>
              <w:pStyle w:val="4"/>
              <w:outlineLvl w:val="2"/>
              <w:rPr>
                <w:rFonts w:ascii="Times New Roman" w:hAnsi="Times New Roman" w:cs="Times New Roman"/>
              </w:rPr>
            </w:pPr>
          </w:p>
        </w:tc>
        <w:tc>
          <w:tcPr>
            <w:tcW w:w="1103" w:type="dxa"/>
            <w:vAlign w:val="center"/>
          </w:tcPr>
          <w:p w14:paraId="0E04E689">
            <w:pPr>
              <w:pStyle w:val="4"/>
              <w:outlineLvl w:val="2"/>
              <w:rPr>
                <w:rFonts w:ascii="Times New Roman" w:hAnsi="Times New Roman" w:cs="Times New Roman"/>
              </w:rPr>
            </w:pPr>
          </w:p>
        </w:tc>
      </w:tr>
      <w:tr w14:paraId="7CF33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Merge w:val="continue"/>
            <w:vAlign w:val="center"/>
          </w:tcPr>
          <w:p w14:paraId="1F7A1D16">
            <w:pPr>
              <w:pStyle w:val="4"/>
              <w:outlineLvl w:val="2"/>
              <w:rPr>
                <w:rFonts w:ascii="Times New Roman" w:hAnsi="Times New Roman" w:cs="Times New Roman"/>
              </w:rPr>
            </w:pPr>
          </w:p>
        </w:tc>
        <w:tc>
          <w:tcPr>
            <w:tcW w:w="1710" w:type="dxa"/>
            <w:vMerge w:val="continue"/>
            <w:vAlign w:val="center"/>
          </w:tcPr>
          <w:p w14:paraId="2ABA938F">
            <w:pPr>
              <w:pStyle w:val="4"/>
              <w:outlineLvl w:val="2"/>
              <w:rPr>
                <w:rFonts w:ascii="Times New Roman" w:hAnsi="Times New Roman" w:cs="Times New Roman"/>
              </w:rPr>
            </w:pPr>
          </w:p>
        </w:tc>
        <w:tc>
          <w:tcPr>
            <w:tcW w:w="1980" w:type="dxa"/>
            <w:vAlign w:val="center"/>
          </w:tcPr>
          <w:p w14:paraId="52BBA220">
            <w:pPr>
              <w:pStyle w:val="4"/>
              <w:ind w:firstLine="0" w:firstLineChars="0"/>
              <w:outlineLvl w:val="2"/>
              <w:rPr>
                <w:rFonts w:ascii="Times New Roman" w:hAnsi="Times New Roman" w:cs="Times New Roman"/>
              </w:rPr>
            </w:pPr>
            <w:r>
              <w:rPr>
                <w:rFonts w:ascii="Times New Roman" w:hAnsi="Times New Roman" w:cs="Times New Roman"/>
              </w:rPr>
              <w:t>贷款或其他</w:t>
            </w:r>
          </w:p>
        </w:tc>
        <w:tc>
          <w:tcPr>
            <w:tcW w:w="1416" w:type="dxa"/>
            <w:vAlign w:val="center"/>
          </w:tcPr>
          <w:p w14:paraId="034782EA">
            <w:pPr>
              <w:pStyle w:val="4"/>
              <w:outlineLvl w:val="2"/>
              <w:rPr>
                <w:rFonts w:ascii="Times New Roman" w:hAnsi="Times New Roman" w:cs="Times New Roman"/>
              </w:rPr>
            </w:pPr>
          </w:p>
        </w:tc>
        <w:tc>
          <w:tcPr>
            <w:tcW w:w="1415" w:type="dxa"/>
            <w:vMerge w:val="continue"/>
            <w:vAlign w:val="center"/>
          </w:tcPr>
          <w:p w14:paraId="697603F3">
            <w:pPr>
              <w:pStyle w:val="4"/>
              <w:outlineLvl w:val="2"/>
              <w:rPr>
                <w:rFonts w:ascii="Times New Roman" w:hAnsi="Times New Roman" w:cs="Times New Roman"/>
              </w:rPr>
            </w:pPr>
          </w:p>
        </w:tc>
        <w:tc>
          <w:tcPr>
            <w:tcW w:w="1103" w:type="dxa"/>
            <w:vAlign w:val="center"/>
          </w:tcPr>
          <w:p w14:paraId="6F828347">
            <w:pPr>
              <w:pStyle w:val="4"/>
              <w:outlineLvl w:val="2"/>
              <w:rPr>
                <w:rFonts w:ascii="Times New Roman" w:hAnsi="Times New Roman" w:cs="Times New Roman"/>
              </w:rPr>
            </w:pPr>
          </w:p>
        </w:tc>
      </w:tr>
      <w:tr w14:paraId="638EE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Merge w:val="continue"/>
            <w:vAlign w:val="center"/>
          </w:tcPr>
          <w:p w14:paraId="18B56B33">
            <w:pPr>
              <w:pStyle w:val="4"/>
              <w:outlineLvl w:val="2"/>
              <w:rPr>
                <w:rFonts w:ascii="Times New Roman" w:hAnsi="Times New Roman" w:cs="Times New Roman"/>
              </w:rPr>
            </w:pPr>
          </w:p>
        </w:tc>
        <w:tc>
          <w:tcPr>
            <w:tcW w:w="1710" w:type="dxa"/>
            <w:vMerge w:val="continue"/>
            <w:vAlign w:val="center"/>
          </w:tcPr>
          <w:p w14:paraId="02DE3C41">
            <w:pPr>
              <w:pStyle w:val="4"/>
              <w:outlineLvl w:val="2"/>
              <w:rPr>
                <w:rFonts w:ascii="Times New Roman" w:hAnsi="Times New Roman" w:cs="Times New Roman"/>
              </w:rPr>
            </w:pPr>
          </w:p>
        </w:tc>
        <w:tc>
          <w:tcPr>
            <w:tcW w:w="1980" w:type="dxa"/>
            <w:vAlign w:val="center"/>
          </w:tcPr>
          <w:p w14:paraId="22BA29FC">
            <w:pPr>
              <w:pStyle w:val="4"/>
              <w:ind w:firstLine="0" w:firstLineChars="0"/>
              <w:outlineLvl w:val="2"/>
              <w:rPr>
                <w:rFonts w:ascii="Times New Roman" w:hAnsi="Times New Roman" w:cs="Times New Roman"/>
                <w:b/>
              </w:rPr>
            </w:pPr>
            <w:r>
              <w:rPr>
                <w:rFonts w:ascii="Times New Roman" w:hAnsi="Times New Roman" w:cs="Times New Roman"/>
              </w:rPr>
              <w:t>申请市拨经费</w:t>
            </w:r>
          </w:p>
        </w:tc>
        <w:tc>
          <w:tcPr>
            <w:tcW w:w="1416" w:type="dxa"/>
            <w:vAlign w:val="center"/>
          </w:tcPr>
          <w:p w14:paraId="5AE96E02">
            <w:pPr>
              <w:pStyle w:val="4"/>
              <w:outlineLvl w:val="2"/>
              <w:rPr>
                <w:rFonts w:ascii="Times New Roman" w:hAnsi="Times New Roman" w:cs="Times New Roman"/>
              </w:rPr>
            </w:pPr>
          </w:p>
        </w:tc>
        <w:tc>
          <w:tcPr>
            <w:tcW w:w="1415" w:type="dxa"/>
            <w:vMerge w:val="continue"/>
            <w:vAlign w:val="center"/>
          </w:tcPr>
          <w:p w14:paraId="482E1BD1">
            <w:pPr>
              <w:pStyle w:val="4"/>
              <w:outlineLvl w:val="2"/>
              <w:rPr>
                <w:rFonts w:ascii="Times New Roman" w:hAnsi="Times New Roman" w:cs="Times New Roman"/>
              </w:rPr>
            </w:pPr>
          </w:p>
        </w:tc>
        <w:tc>
          <w:tcPr>
            <w:tcW w:w="1103" w:type="dxa"/>
            <w:vAlign w:val="center"/>
          </w:tcPr>
          <w:p w14:paraId="2BEDF9A4">
            <w:pPr>
              <w:pStyle w:val="4"/>
              <w:outlineLvl w:val="2"/>
              <w:rPr>
                <w:rFonts w:ascii="Times New Roman" w:hAnsi="Times New Roman" w:cs="Times New Roman"/>
              </w:rPr>
            </w:pPr>
          </w:p>
        </w:tc>
      </w:tr>
      <w:tr w14:paraId="5D9E3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Align w:val="center"/>
          </w:tcPr>
          <w:p w14:paraId="7BECF067">
            <w:pPr>
              <w:pStyle w:val="4"/>
              <w:outlineLvl w:val="2"/>
              <w:rPr>
                <w:rFonts w:ascii="Times New Roman" w:hAnsi="Times New Roman" w:cs="Times New Roman"/>
              </w:rPr>
            </w:pPr>
            <w:r>
              <w:rPr>
                <w:rFonts w:ascii="Times New Roman" w:hAnsi="Times New Roman" w:cs="Times New Roman"/>
              </w:rPr>
              <w:t>3</w:t>
            </w:r>
          </w:p>
        </w:tc>
        <w:tc>
          <w:tcPr>
            <w:tcW w:w="3690" w:type="dxa"/>
            <w:gridSpan w:val="2"/>
            <w:vAlign w:val="center"/>
          </w:tcPr>
          <w:p w14:paraId="74964640">
            <w:pPr>
              <w:pStyle w:val="4"/>
              <w:ind w:firstLine="840" w:firstLineChars="300"/>
              <w:outlineLvl w:val="2"/>
              <w:rPr>
                <w:rFonts w:ascii="Times New Roman" w:hAnsi="Times New Roman" w:cs="Times New Roman"/>
              </w:rPr>
            </w:pPr>
            <w:r>
              <w:rPr>
                <w:rFonts w:ascii="Times New Roman" w:hAnsi="Times New Roman" w:cs="Times New Roman"/>
              </w:rPr>
              <w:t>总计</w:t>
            </w:r>
          </w:p>
        </w:tc>
        <w:tc>
          <w:tcPr>
            <w:tcW w:w="2831" w:type="dxa"/>
            <w:gridSpan w:val="2"/>
            <w:vAlign w:val="center"/>
          </w:tcPr>
          <w:p w14:paraId="01B2ECF7">
            <w:pPr>
              <w:pStyle w:val="4"/>
              <w:outlineLvl w:val="2"/>
              <w:rPr>
                <w:rFonts w:ascii="Times New Roman" w:hAnsi="Times New Roman" w:cs="Times New Roman"/>
              </w:rPr>
            </w:pPr>
          </w:p>
        </w:tc>
        <w:tc>
          <w:tcPr>
            <w:tcW w:w="1103" w:type="dxa"/>
            <w:vAlign w:val="center"/>
          </w:tcPr>
          <w:p w14:paraId="483969D7">
            <w:pPr>
              <w:pStyle w:val="4"/>
              <w:outlineLvl w:val="2"/>
              <w:rPr>
                <w:rFonts w:ascii="Times New Roman" w:hAnsi="Times New Roman" w:cs="Times New Roman"/>
              </w:rPr>
            </w:pPr>
          </w:p>
        </w:tc>
      </w:tr>
    </w:tbl>
    <w:p w14:paraId="3F525FFF">
      <w:pPr>
        <w:pStyle w:val="4"/>
        <w:rPr>
          <w:rFonts w:ascii="Times New Roman" w:hAnsi="Times New Roman" w:cs="Times New Roman"/>
          <w:lang w:bidi="zh-CN"/>
        </w:rPr>
      </w:pPr>
      <w:r>
        <w:rPr>
          <w:rFonts w:ascii="Times New Roman" w:hAnsi="Times New Roman" w:cs="Times New Roman"/>
          <w:lang w:bidi="zh-CN"/>
        </w:rPr>
        <w:t>2、新增经费支出预算（经费单位：万元）</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97"/>
        <w:gridCol w:w="1985"/>
        <w:gridCol w:w="2410"/>
        <w:gridCol w:w="820"/>
      </w:tblGrid>
      <w:tr w14:paraId="39433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vAlign w:val="center"/>
          </w:tcPr>
          <w:p w14:paraId="29DEB9AD">
            <w:pPr>
              <w:pStyle w:val="4"/>
              <w:ind w:firstLine="1120" w:firstLineChars="400"/>
              <w:outlineLvl w:val="2"/>
              <w:rPr>
                <w:rFonts w:ascii="Times New Roman" w:hAnsi="Times New Roman" w:cs="Times New Roman"/>
              </w:rPr>
            </w:pPr>
            <w:r>
              <w:rPr>
                <w:rFonts w:ascii="Times New Roman" w:hAnsi="Times New Roman" w:cs="Times New Roman"/>
                <w:lang w:bidi="zh-CN"/>
              </w:rPr>
              <w:t>科目名称</w:t>
            </w:r>
          </w:p>
        </w:tc>
        <w:tc>
          <w:tcPr>
            <w:tcW w:w="1985" w:type="dxa"/>
            <w:vAlign w:val="center"/>
          </w:tcPr>
          <w:p w14:paraId="6085F0D2">
            <w:pPr>
              <w:pStyle w:val="4"/>
              <w:outlineLvl w:val="2"/>
              <w:rPr>
                <w:rFonts w:ascii="Times New Roman" w:hAnsi="Times New Roman" w:cs="Times New Roman"/>
              </w:rPr>
            </w:pPr>
            <w:r>
              <w:rPr>
                <w:rFonts w:ascii="Times New Roman" w:hAnsi="Times New Roman" w:cs="Times New Roman"/>
                <w:lang w:bidi="zh-CN"/>
              </w:rPr>
              <w:t>预算数</w:t>
            </w:r>
          </w:p>
        </w:tc>
        <w:tc>
          <w:tcPr>
            <w:tcW w:w="2410" w:type="dxa"/>
            <w:vAlign w:val="center"/>
          </w:tcPr>
          <w:p w14:paraId="0D74935D">
            <w:pPr>
              <w:pStyle w:val="4"/>
              <w:ind w:firstLine="280" w:firstLineChars="100"/>
              <w:outlineLvl w:val="2"/>
              <w:rPr>
                <w:rFonts w:ascii="Times New Roman" w:hAnsi="Times New Roman" w:cs="Times New Roman"/>
              </w:rPr>
            </w:pPr>
            <w:r>
              <w:rPr>
                <w:rFonts w:ascii="Times New Roman" w:hAnsi="Times New Roman" w:cs="Times New Roman"/>
                <w:lang w:bidi="zh-CN"/>
              </w:rPr>
              <w:t>其中：</w:t>
            </w:r>
            <w:r>
              <w:rPr>
                <w:rFonts w:ascii="Times New Roman" w:hAnsi="Times New Roman" w:cs="Times New Roman"/>
                <w:bCs w:val="0"/>
                <w:lang w:bidi="zh-CN"/>
              </w:rPr>
              <w:t>市</w:t>
            </w:r>
            <w:r>
              <w:rPr>
                <w:rFonts w:ascii="Times New Roman" w:hAnsi="Times New Roman" w:cs="Times New Roman"/>
                <w:lang w:bidi="zh-CN"/>
              </w:rPr>
              <w:t>拨款</w:t>
            </w:r>
          </w:p>
        </w:tc>
        <w:tc>
          <w:tcPr>
            <w:tcW w:w="820" w:type="dxa"/>
            <w:vAlign w:val="center"/>
          </w:tcPr>
          <w:p w14:paraId="4C461FEA">
            <w:pPr>
              <w:pStyle w:val="4"/>
              <w:ind w:firstLine="0" w:firstLineChars="0"/>
              <w:outlineLvl w:val="2"/>
              <w:rPr>
                <w:rFonts w:ascii="Times New Roman" w:hAnsi="Times New Roman" w:cs="Times New Roman"/>
              </w:rPr>
            </w:pPr>
            <w:r>
              <w:rPr>
                <w:rFonts w:ascii="Times New Roman" w:hAnsi="Times New Roman" w:cs="Times New Roman"/>
                <w:lang w:bidi="zh-CN"/>
              </w:rPr>
              <w:t>备注</w:t>
            </w:r>
          </w:p>
        </w:tc>
      </w:tr>
      <w:tr w14:paraId="323C6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vAlign w:val="center"/>
          </w:tcPr>
          <w:p w14:paraId="62E09CE1">
            <w:pPr>
              <w:pStyle w:val="4"/>
              <w:outlineLvl w:val="2"/>
              <w:rPr>
                <w:rFonts w:ascii="Times New Roman" w:hAnsi="Times New Roman" w:cs="Times New Roman"/>
              </w:rPr>
            </w:pPr>
            <w:r>
              <w:rPr>
                <w:rFonts w:ascii="Times New Roman" w:hAnsi="Times New Roman" w:cs="Times New Roman"/>
                <w:lang w:bidi="zh-CN"/>
              </w:rPr>
              <w:t>新增经费支出合计</w:t>
            </w:r>
          </w:p>
        </w:tc>
        <w:tc>
          <w:tcPr>
            <w:tcW w:w="1985" w:type="dxa"/>
            <w:vAlign w:val="center"/>
          </w:tcPr>
          <w:p w14:paraId="5DEF5182">
            <w:pPr>
              <w:pStyle w:val="4"/>
              <w:ind w:firstLine="0" w:firstLineChars="0"/>
              <w:outlineLvl w:val="2"/>
              <w:rPr>
                <w:rFonts w:ascii="Times New Roman" w:hAnsi="Times New Roman" w:cs="Times New Roman"/>
              </w:rPr>
            </w:pPr>
          </w:p>
        </w:tc>
        <w:tc>
          <w:tcPr>
            <w:tcW w:w="2410" w:type="dxa"/>
            <w:vAlign w:val="center"/>
          </w:tcPr>
          <w:p w14:paraId="4116C609">
            <w:pPr>
              <w:pStyle w:val="4"/>
              <w:ind w:firstLine="0" w:firstLineChars="0"/>
              <w:outlineLvl w:val="2"/>
              <w:rPr>
                <w:rFonts w:ascii="Times New Roman" w:hAnsi="Times New Roman" w:cs="Times New Roman"/>
              </w:rPr>
            </w:pPr>
          </w:p>
        </w:tc>
        <w:tc>
          <w:tcPr>
            <w:tcW w:w="820" w:type="dxa"/>
            <w:vAlign w:val="center"/>
          </w:tcPr>
          <w:p w14:paraId="21B830FF">
            <w:pPr>
              <w:pStyle w:val="4"/>
              <w:ind w:firstLine="0" w:firstLineChars="0"/>
              <w:outlineLvl w:val="2"/>
              <w:rPr>
                <w:rFonts w:ascii="Times New Roman" w:hAnsi="Times New Roman" w:cs="Times New Roman"/>
              </w:rPr>
            </w:pPr>
          </w:p>
        </w:tc>
      </w:tr>
      <w:tr w14:paraId="02702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vAlign w:val="center"/>
          </w:tcPr>
          <w:p w14:paraId="520BE8AE">
            <w:pPr>
              <w:pStyle w:val="4"/>
              <w:ind w:firstLine="0" w:firstLineChars="0"/>
              <w:outlineLvl w:val="2"/>
              <w:rPr>
                <w:rFonts w:ascii="Times New Roman" w:hAnsi="Times New Roman" w:cs="Times New Roman"/>
              </w:rPr>
            </w:pPr>
            <w:r>
              <w:rPr>
                <w:rFonts w:ascii="Times New Roman" w:hAnsi="Times New Roman" w:cs="Times New Roman"/>
                <w:lang w:bidi="zh-CN"/>
              </w:rPr>
              <w:t>（一）直接费用</w:t>
            </w:r>
          </w:p>
        </w:tc>
        <w:tc>
          <w:tcPr>
            <w:tcW w:w="1985" w:type="dxa"/>
            <w:vAlign w:val="center"/>
          </w:tcPr>
          <w:p w14:paraId="2DEA2C23">
            <w:pPr>
              <w:pStyle w:val="4"/>
              <w:ind w:firstLine="0" w:firstLineChars="0"/>
              <w:outlineLvl w:val="2"/>
              <w:rPr>
                <w:rFonts w:ascii="Times New Roman" w:hAnsi="Times New Roman" w:cs="Times New Roman"/>
              </w:rPr>
            </w:pPr>
          </w:p>
        </w:tc>
        <w:tc>
          <w:tcPr>
            <w:tcW w:w="2410" w:type="dxa"/>
            <w:vAlign w:val="center"/>
          </w:tcPr>
          <w:p w14:paraId="0BABF4CA">
            <w:pPr>
              <w:pStyle w:val="4"/>
              <w:ind w:firstLine="0" w:firstLineChars="0"/>
              <w:outlineLvl w:val="2"/>
              <w:rPr>
                <w:rFonts w:ascii="Times New Roman" w:hAnsi="Times New Roman" w:cs="Times New Roman"/>
              </w:rPr>
            </w:pPr>
          </w:p>
        </w:tc>
        <w:tc>
          <w:tcPr>
            <w:tcW w:w="820" w:type="dxa"/>
            <w:vAlign w:val="center"/>
          </w:tcPr>
          <w:p w14:paraId="5EDA9417">
            <w:pPr>
              <w:pStyle w:val="4"/>
              <w:ind w:firstLine="0" w:firstLineChars="0"/>
              <w:outlineLvl w:val="2"/>
              <w:rPr>
                <w:rFonts w:ascii="Times New Roman" w:hAnsi="Times New Roman" w:cs="Times New Roman"/>
              </w:rPr>
            </w:pPr>
          </w:p>
        </w:tc>
      </w:tr>
      <w:tr w14:paraId="5AE04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vAlign w:val="center"/>
          </w:tcPr>
          <w:p w14:paraId="233DBC67">
            <w:pPr>
              <w:pStyle w:val="4"/>
              <w:outlineLvl w:val="2"/>
              <w:rPr>
                <w:rFonts w:ascii="Times New Roman" w:hAnsi="Times New Roman" w:cs="Times New Roman"/>
              </w:rPr>
            </w:pPr>
            <w:r>
              <w:rPr>
                <w:rFonts w:ascii="Times New Roman" w:hAnsi="Times New Roman" w:cs="Times New Roman"/>
              </w:rPr>
              <w:t>1.设备费</w:t>
            </w:r>
          </w:p>
        </w:tc>
        <w:tc>
          <w:tcPr>
            <w:tcW w:w="1985" w:type="dxa"/>
            <w:vAlign w:val="center"/>
          </w:tcPr>
          <w:p w14:paraId="1271842E">
            <w:pPr>
              <w:pStyle w:val="4"/>
              <w:ind w:firstLine="0" w:firstLineChars="0"/>
              <w:outlineLvl w:val="2"/>
              <w:rPr>
                <w:rFonts w:ascii="Times New Roman" w:hAnsi="Times New Roman" w:cs="Times New Roman"/>
              </w:rPr>
            </w:pPr>
          </w:p>
        </w:tc>
        <w:tc>
          <w:tcPr>
            <w:tcW w:w="2410" w:type="dxa"/>
            <w:vAlign w:val="center"/>
          </w:tcPr>
          <w:p w14:paraId="27E88B24">
            <w:pPr>
              <w:pStyle w:val="4"/>
              <w:ind w:firstLine="0" w:firstLineChars="0"/>
              <w:outlineLvl w:val="2"/>
              <w:rPr>
                <w:rFonts w:ascii="Times New Roman" w:hAnsi="Times New Roman" w:cs="Times New Roman"/>
              </w:rPr>
            </w:pPr>
          </w:p>
        </w:tc>
        <w:tc>
          <w:tcPr>
            <w:tcW w:w="820" w:type="dxa"/>
            <w:vAlign w:val="center"/>
          </w:tcPr>
          <w:p w14:paraId="1F2EA0EC">
            <w:pPr>
              <w:pStyle w:val="4"/>
              <w:ind w:firstLine="0" w:firstLineChars="0"/>
              <w:outlineLvl w:val="2"/>
              <w:rPr>
                <w:rFonts w:ascii="Times New Roman" w:hAnsi="Times New Roman" w:cs="Times New Roman"/>
              </w:rPr>
            </w:pPr>
          </w:p>
        </w:tc>
      </w:tr>
      <w:tr w14:paraId="106B0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vAlign w:val="center"/>
          </w:tcPr>
          <w:p w14:paraId="68A115B2">
            <w:pPr>
              <w:pStyle w:val="4"/>
              <w:outlineLvl w:val="2"/>
              <w:rPr>
                <w:rFonts w:ascii="Times New Roman" w:hAnsi="Times New Roman" w:cs="Times New Roman"/>
              </w:rPr>
            </w:pPr>
            <w:r>
              <w:rPr>
                <w:rFonts w:ascii="Times New Roman" w:hAnsi="Times New Roman" w:cs="Times New Roman"/>
              </w:rPr>
              <w:t>2.业务费</w:t>
            </w:r>
          </w:p>
        </w:tc>
        <w:tc>
          <w:tcPr>
            <w:tcW w:w="1985" w:type="dxa"/>
            <w:vAlign w:val="center"/>
          </w:tcPr>
          <w:p w14:paraId="06CA4AB9">
            <w:pPr>
              <w:pStyle w:val="4"/>
              <w:ind w:firstLine="0" w:firstLineChars="0"/>
              <w:outlineLvl w:val="2"/>
              <w:rPr>
                <w:rFonts w:ascii="Times New Roman" w:hAnsi="Times New Roman" w:cs="Times New Roman"/>
              </w:rPr>
            </w:pPr>
          </w:p>
        </w:tc>
        <w:tc>
          <w:tcPr>
            <w:tcW w:w="2410" w:type="dxa"/>
            <w:vAlign w:val="center"/>
          </w:tcPr>
          <w:p w14:paraId="19A154C1">
            <w:pPr>
              <w:pStyle w:val="4"/>
              <w:ind w:firstLine="0" w:firstLineChars="0"/>
              <w:outlineLvl w:val="2"/>
              <w:rPr>
                <w:rFonts w:ascii="Times New Roman" w:hAnsi="Times New Roman" w:cs="Times New Roman"/>
              </w:rPr>
            </w:pPr>
          </w:p>
        </w:tc>
        <w:tc>
          <w:tcPr>
            <w:tcW w:w="820" w:type="dxa"/>
            <w:vAlign w:val="center"/>
          </w:tcPr>
          <w:p w14:paraId="5D3D36C5">
            <w:pPr>
              <w:pStyle w:val="4"/>
              <w:ind w:firstLine="0" w:firstLineChars="0"/>
              <w:outlineLvl w:val="2"/>
              <w:rPr>
                <w:rFonts w:ascii="Times New Roman" w:hAnsi="Times New Roman" w:cs="Times New Roman"/>
              </w:rPr>
            </w:pPr>
          </w:p>
        </w:tc>
      </w:tr>
      <w:tr w14:paraId="59E95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vAlign w:val="center"/>
          </w:tcPr>
          <w:p w14:paraId="752EDD70">
            <w:pPr>
              <w:pStyle w:val="4"/>
              <w:outlineLvl w:val="2"/>
              <w:rPr>
                <w:rFonts w:ascii="Times New Roman" w:hAnsi="Times New Roman" w:cs="Times New Roman"/>
              </w:rPr>
            </w:pPr>
            <w:r>
              <w:rPr>
                <w:rFonts w:ascii="Times New Roman" w:hAnsi="Times New Roman" w:cs="Times New Roman"/>
              </w:rPr>
              <w:t>3.劳务费</w:t>
            </w:r>
          </w:p>
        </w:tc>
        <w:tc>
          <w:tcPr>
            <w:tcW w:w="1985" w:type="dxa"/>
            <w:vAlign w:val="center"/>
          </w:tcPr>
          <w:p w14:paraId="21F21976">
            <w:pPr>
              <w:pStyle w:val="4"/>
              <w:ind w:firstLine="0" w:firstLineChars="0"/>
              <w:outlineLvl w:val="2"/>
              <w:rPr>
                <w:rFonts w:ascii="Times New Roman" w:hAnsi="Times New Roman" w:cs="Times New Roman"/>
              </w:rPr>
            </w:pPr>
          </w:p>
        </w:tc>
        <w:tc>
          <w:tcPr>
            <w:tcW w:w="2410" w:type="dxa"/>
            <w:vAlign w:val="center"/>
          </w:tcPr>
          <w:p w14:paraId="5FC77C70">
            <w:pPr>
              <w:pStyle w:val="4"/>
              <w:ind w:firstLine="0" w:firstLineChars="0"/>
              <w:outlineLvl w:val="2"/>
              <w:rPr>
                <w:rFonts w:ascii="Times New Roman" w:hAnsi="Times New Roman" w:cs="Times New Roman"/>
              </w:rPr>
            </w:pPr>
          </w:p>
        </w:tc>
        <w:tc>
          <w:tcPr>
            <w:tcW w:w="820" w:type="dxa"/>
            <w:vAlign w:val="center"/>
          </w:tcPr>
          <w:p w14:paraId="02FDB3DA">
            <w:pPr>
              <w:pStyle w:val="4"/>
              <w:ind w:firstLine="0" w:firstLineChars="0"/>
              <w:outlineLvl w:val="2"/>
              <w:rPr>
                <w:rFonts w:ascii="Times New Roman" w:hAnsi="Times New Roman" w:cs="Times New Roman"/>
              </w:rPr>
            </w:pPr>
          </w:p>
        </w:tc>
      </w:tr>
      <w:tr w14:paraId="6BCF3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vAlign w:val="center"/>
          </w:tcPr>
          <w:p w14:paraId="681C9E1B">
            <w:pPr>
              <w:pStyle w:val="4"/>
              <w:ind w:firstLine="0" w:firstLineChars="0"/>
              <w:outlineLvl w:val="2"/>
              <w:rPr>
                <w:rFonts w:ascii="Times New Roman" w:hAnsi="Times New Roman" w:cs="Times New Roman"/>
              </w:rPr>
            </w:pPr>
            <w:r>
              <w:rPr>
                <w:rFonts w:ascii="Times New Roman" w:hAnsi="Times New Roman" w:cs="Times New Roman"/>
                <w:lang w:bidi="zh-CN"/>
              </w:rPr>
              <w:t>（二）间接费用</w:t>
            </w:r>
          </w:p>
        </w:tc>
        <w:tc>
          <w:tcPr>
            <w:tcW w:w="1985" w:type="dxa"/>
            <w:vAlign w:val="center"/>
          </w:tcPr>
          <w:p w14:paraId="2CEA71A3">
            <w:pPr>
              <w:pStyle w:val="4"/>
              <w:ind w:firstLine="0" w:firstLineChars="0"/>
              <w:outlineLvl w:val="2"/>
              <w:rPr>
                <w:rFonts w:ascii="Times New Roman" w:hAnsi="Times New Roman" w:cs="Times New Roman"/>
              </w:rPr>
            </w:pPr>
          </w:p>
        </w:tc>
        <w:tc>
          <w:tcPr>
            <w:tcW w:w="2410" w:type="dxa"/>
            <w:vAlign w:val="center"/>
          </w:tcPr>
          <w:p w14:paraId="39164F69">
            <w:pPr>
              <w:pStyle w:val="4"/>
              <w:ind w:firstLine="0" w:firstLineChars="0"/>
              <w:outlineLvl w:val="2"/>
              <w:rPr>
                <w:rFonts w:ascii="Times New Roman" w:hAnsi="Times New Roman" w:cs="Times New Roman"/>
              </w:rPr>
            </w:pPr>
          </w:p>
        </w:tc>
        <w:tc>
          <w:tcPr>
            <w:tcW w:w="820" w:type="dxa"/>
            <w:vAlign w:val="center"/>
          </w:tcPr>
          <w:p w14:paraId="27F136C7">
            <w:pPr>
              <w:pStyle w:val="4"/>
              <w:ind w:firstLine="0" w:firstLineChars="0"/>
              <w:outlineLvl w:val="2"/>
              <w:rPr>
                <w:rFonts w:ascii="Times New Roman" w:hAnsi="Times New Roman" w:cs="Times New Roman"/>
              </w:rPr>
            </w:pPr>
          </w:p>
        </w:tc>
      </w:tr>
      <w:tr w14:paraId="0A87E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vAlign w:val="center"/>
          </w:tcPr>
          <w:p w14:paraId="0856634E">
            <w:pPr>
              <w:pStyle w:val="4"/>
              <w:outlineLvl w:val="2"/>
              <w:rPr>
                <w:rFonts w:ascii="Times New Roman" w:hAnsi="Times New Roman" w:cs="Times New Roman"/>
              </w:rPr>
            </w:pPr>
            <w:r>
              <w:rPr>
                <w:rFonts w:ascii="Times New Roman" w:hAnsi="Times New Roman" w:cs="Times New Roman"/>
              </w:rPr>
              <w:t>4.管理费</w:t>
            </w:r>
          </w:p>
        </w:tc>
        <w:tc>
          <w:tcPr>
            <w:tcW w:w="1985" w:type="dxa"/>
            <w:vAlign w:val="center"/>
          </w:tcPr>
          <w:p w14:paraId="752C6766">
            <w:pPr>
              <w:pStyle w:val="4"/>
              <w:ind w:firstLine="0" w:firstLineChars="0"/>
              <w:outlineLvl w:val="2"/>
              <w:rPr>
                <w:rFonts w:ascii="Times New Roman" w:hAnsi="Times New Roman" w:cs="Times New Roman"/>
              </w:rPr>
            </w:pPr>
          </w:p>
        </w:tc>
        <w:tc>
          <w:tcPr>
            <w:tcW w:w="2410" w:type="dxa"/>
            <w:vAlign w:val="center"/>
          </w:tcPr>
          <w:p w14:paraId="43879982">
            <w:pPr>
              <w:pStyle w:val="4"/>
              <w:ind w:firstLine="0" w:firstLineChars="0"/>
              <w:outlineLvl w:val="2"/>
              <w:rPr>
                <w:rFonts w:ascii="Times New Roman" w:hAnsi="Times New Roman" w:cs="Times New Roman"/>
              </w:rPr>
            </w:pPr>
          </w:p>
        </w:tc>
        <w:tc>
          <w:tcPr>
            <w:tcW w:w="820" w:type="dxa"/>
            <w:vAlign w:val="center"/>
          </w:tcPr>
          <w:p w14:paraId="4418E7F8">
            <w:pPr>
              <w:pStyle w:val="4"/>
              <w:ind w:firstLine="0" w:firstLineChars="0"/>
              <w:outlineLvl w:val="2"/>
              <w:rPr>
                <w:rFonts w:ascii="Times New Roman" w:hAnsi="Times New Roman" w:cs="Times New Roman"/>
              </w:rPr>
            </w:pPr>
          </w:p>
        </w:tc>
      </w:tr>
      <w:tr w14:paraId="41028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97" w:type="dxa"/>
            <w:vAlign w:val="center"/>
          </w:tcPr>
          <w:p w14:paraId="1A2E4C49">
            <w:pPr>
              <w:pStyle w:val="4"/>
              <w:outlineLvl w:val="2"/>
              <w:rPr>
                <w:rFonts w:ascii="Times New Roman" w:hAnsi="Times New Roman" w:cs="Times New Roman"/>
              </w:rPr>
            </w:pPr>
            <w:r>
              <w:rPr>
                <w:rFonts w:ascii="Times New Roman" w:hAnsi="Times New Roman" w:cs="Times New Roman"/>
              </w:rPr>
              <w:t>5.绩效支出</w:t>
            </w:r>
          </w:p>
        </w:tc>
        <w:tc>
          <w:tcPr>
            <w:tcW w:w="1985" w:type="dxa"/>
            <w:vAlign w:val="center"/>
          </w:tcPr>
          <w:p w14:paraId="7D315040">
            <w:pPr>
              <w:pStyle w:val="4"/>
              <w:ind w:firstLine="0" w:firstLineChars="0"/>
              <w:outlineLvl w:val="2"/>
              <w:rPr>
                <w:rFonts w:ascii="Times New Roman" w:hAnsi="Times New Roman" w:cs="Times New Roman"/>
              </w:rPr>
            </w:pPr>
          </w:p>
        </w:tc>
        <w:tc>
          <w:tcPr>
            <w:tcW w:w="2410" w:type="dxa"/>
            <w:vAlign w:val="center"/>
          </w:tcPr>
          <w:p w14:paraId="67E0AF3E">
            <w:pPr>
              <w:pStyle w:val="4"/>
              <w:ind w:firstLine="0" w:firstLineChars="0"/>
              <w:outlineLvl w:val="2"/>
              <w:rPr>
                <w:rFonts w:ascii="Times New Roman" w:hAnsi="Times New Roman" w:cs="Times New Roman"/>
              </w:rPr>
            </w:pPr>
          </w:p>
        </w:tc>
        <w:tc>
          <w:tcPr>
            <w:tcW w:w="820" w:type="dxa"/>
            <w:vAlign w:val="center"/>
          </w:tcPr>
          <w:p w14:paraId="31AFD170">
            <w:pPr>
              <w:pStyle w:val="4"/>
              <w:ind w:firstLine="0" w:firstLineChars="0"/>
              <w:outlineLvl w:val="2"/>
              <w:rPr>
                <w:rFonts w:ascii="Times New Roman" w:hAnsi="Times New Roman" w:cs="Times New Roman"/>
              </w:rPr>
            </w:pPr>
          </w:p>
        </w:tc>
      </w:tr>
    </w:tbl>
    <w:p w14:paraId="7719867F">
      <w:pPr>
        <w:pStyle w:val="2"/>
        <w:rPr>
          <w:lang w:bidi="zh-CN"/>
        </w:rPr>
      </w:pPr>
      <w:r>
        <w:rPr>
          <w:lang w:bidi="zh-CN"/>
        </w:rPr>
        <w:t>六、相关附件</w:t>
      </w:r>
      <w:r>
        <w:rPr>
          <w:lang w:bidi="zh-CN"/>
        </w:rPr>
        <w:tab/>
      </w:r>
      <w:r>
        <w:rPr>
          <w:lang w:bidi="zh-CN"/>
        </w:rPr>
        <w:t xml:space="preserve"> </w:t>
      </w:r>
    </w:p>
    <w:p w14:paraId="0002B93F">
      <w:pPr>
        <w:spacing w:line="580" w:lineRule="exact"/>
        <w:contextualSpacing/>
        <w:rPr>
          <w:rFonts w:ascii="Times New Roman" w:hAnsi="Times New Roman" w:eastAsia="方正仿宋_GBK" w:cs="Times New Roman"/>
          <w:sz w:val="32"/>
          <w:szCs w:val="32"/>
        </w:rPr>
      </w:pPr>
      <w:r>
        <w:rPr>
          <w:rFonts w:ascii="Times New Roman" w:hAnsi="Times New Roman" w:eastAsia="方正仿宋_GBK" w:cs="Times New Roman"/>
          <w:sz w:val="32"/>
          <w:szCs w:val="32"/>
        </w:rPr>
        <w:t>1、经具有资质的审计机构鉴证的企业202</w:t>
      </w:r>
      <w:r>
        <w:rPr>
          <w:rFonts w:hint="eastAsia" w:ascii="Times New Roman" w:hAnsi="Times New Roman" w:eastAsia="方正仿宋_GBK" w:cs="Times New Roman"/>
          <w:sz w:val="32"/>
          <w:szCs w:val="32"/>
          <w:lang w:val="en-US" w:eastAsia="zh-CN"/>
        </w:rPr>
        <w:t>4</w:t>
      </w:r>
      <w:r>
        <w:rPr>
          <w:rFonts w:ascii="Times New Roman" w:hAnsi="Times New Roman" w:eastAsia="方正仿宋_GBK" w:cs="Times New Roman"/>
          <w:sz w:val="32"/>
          <w:szCs w:val="32"/>
        </w:rPr>
        <w:t>、202</w:t>
      </w:r>
      <w:r>
        <w:rPr>
          <w:rFonts w:hint="eastAsia" w:ascii="Times New Roman" w:hAnsi="Times New Roman" w:eastAsia="方正仿宋_GBK" w:cs="Times New Roman"/>
          <w:sz w:val="32"/>
          <w:szCs w:val="32"/>
          <w:lang w:val="en-US" w:eastAsia="zh-CN"/>
        </w:rPr>
        <w:t>5</w:t>
      </w:r>
      <w:r>
        <w:rPr>
          <w:rFonts w:ascii="Times New Roman" w:hAnsi="Times New Roman" w:eastAsia="方正仿宋_GBK" w:cs="Times New Roman"/>
          <w:sz w:val="32"/>
          <w:szCs w:val="32"/>
        </w:rPr>
        <w:t>年度审计报告（须包含主营业务收入（销售收入）、研发费用等）</w:t>
      </w:r>
    </w:p>
    <w:p w14:paraId="7FBE610F">
      <w:pPr>
        <w:spacing w:line="580" w:lineRule="exact"/>
        <w:contextualSpacing/>
        <w:rPr>
          <w:rFonts w:ascii="Times New Roman" w:hAnsi="Times New Roman" w:eastAsia="方正仿宋_GBK" w:cs="Times New Roman"/>
          <w:sz w:val="32"/>
          <w:szCs w:val="32"/>
          <w:lang w:bidi="zh-CN"/>
        </w:rPr>
      </w:pPr>
      <w:r>
        <w:rPr>
          <w:rFonts w:ascii="Times New Roman" w:hAnsi="Times New Roman" w:eastAsia="方正仿宋_GBK" w:cs="Times New Roman"/>
          <w:sz w:val="32"/>
          <w:szCs w:val="32"/>
          <w:lang w:bidi="zh-CN"/>
        </w:rPr>
        <w:t>2、已建企业研发机构、高新技术企业、创新型企业、骨干科技服务机构等证明材料（仅企业牵头类提供）</w:t>
      </w:r>
    </w:p>
    <w:p w14:paraId="68C6B61C">
      <w:pPr>
        <w:spacing w:line="580" w:lineRule="exact"/>
        <w:contextualSpacing/>
        <w:rPr>
          <w:rFonts w:ascii="Times New Roman" w:hAnsi="Times New Roman" w:eastAsia="方正仿宋_GBK" w:cs="Times New Roman"/>
          <w:sz w:val="32"/>
          <w:szCs w:val="32"/>
          <w:lang w:bidi="zh-CN"/>
        </w:rPr>
      </w:pPr>
      <w:r>
        <w:rPr>
          <w:rFonts w:ascii="Times New Roman" w:hAnsi="Times New Roman" w:eastAsia="方正仿宋_GBK" w:cs="Times New Roman"/>
          <w:sz w:val="32"/>
          <w:szCs w:val="32"/>
          <w:lang w:bidi="zh-CN"/>
        </w:rPr>
        <w:t>3、202</w:t>
      </w:r>
      <w:r>
        <w:rPr>
          <w:rFonts w:hint="eastAsia" w:ascii="Times New Roman" w:hAnsi="Times New Roman" w:eastAsia="方正仿宋_GBK" w:cs="Times New Roman"/>
          <w:sz w:val="32"/>
          <w:szCs w:val="32"/>
          <w:lang w:val="en-US" w:bidi="zh-CN"/>
        </w:rPr>
        <w:t>3</w:t>
      </w:r>
      <w:r>
        <w:rPr>
          <w:rFonts w:ascii="Times New Roman" w:hAnsi="Times New Roman" w:eastAsia="方正仿宋_GBK" w:cs="Times New Roman"/>
          <w:sz w:val="32"/>
          <w:szCs w:val="32"/>
          <w:lang w:bidi="zh-CN"/>
        </w:rPr>
        <w:t>-202</w:t>
      </w:r>
      <w:r>
        <w:rPr>
          <w:rFonts w:hint="eastAsia" w:ascii="Times New Roman" w:hAnsi="Times New Roman" w:eastAsia="方正仿宋_GBK" w:cs="Times New Roman"/>
          <w:sz w:val="32"/>
          <w:szCs w:val="32"/>
          <w:lang w:val="en-US" w:bidi="zh-CN"/>
        </w:rPr>
        <w:t>5</w:t>
      </w:r>
      <w:r>
        <w:rPr>
          <w:rFonts w:ascii="Times New Roman" w:hAnsi="Times New Roman" w:eastAsia="方正仿宋_GBK" w:cs="Times New Roman"/>
          <w:sz w:val="32"/>
          <w:szCs w:val="32"/>
          <w:lang w:bidi="zh-CN"/>
        </w:rPr>
        <w:t>年申</w:t>
      </w:r>
      <w:bookmarkStart w:id="0" w:name="_GoBack"/>
      <w:bookmarkEnd w:id="0"/>
      <w:r>
        <w:rPr>
          <w:rFonts w:ascii="Times New Roman" w:hAnsi="Times New Roman" w:eastAsia="方正仿宋_GBK" w:cs="Times New Roman"/>
          <w:sz w:val="32"/>
          <w:szCs w:val="32"/>
          <w:lang w:bidi="zh-CN"/>
        </w:rPr>
        <w:t>请及授权的核心技术发明专利等知识产权证书、发表的代表性论文（限5篇）及新立项的科研项目、获得的科技奖励等证明材料</w:t>
      </w:r>
    </w:p>
    <w:p w14:paraId="75B4DDF8">
      <w:pPr>
        <w:spacing w:line="580" w:lineRule="exact"/>
        <w:contextualSpacing/>
        <w:rPr>
          <w:rFonts w:ascii="Times New Roman" w:hAnsi="Times New Roman" w:eastAsia="方正仿宋_GBK" w:cs="Times New Roman"/>
          <w:sz w:val="32"/>
          <w:szCs w:val="32"/>
          <w:lang w:bidi="zh-CN"/>
        </w:rPr>
      </w:pPr>
      <w:r>
        <w:rPr>
          <w:rFonts w:ascii="Times New Roman" w:hAnsi="Times New Roman" w:eastAsia="方正仿宋_GBK" w:cs="Times New Roman"/>
          <w:sz w:val="32"/>
          <w:szCs w:val="32"/>
          <w:lang w:bidi="zh-CN"/>
        </w:rPr>
        <w:t>4、联合共建实验室协议</w:t>
      </w:r>
    </w:p>
    <w:p w14:paraId="036FEE8D">
      <w:pPr>
        <w:spacing w:line="580" w:lineRule="exact"/>
        <w:contextualSpacing/>
        <w:rPr>
          <w:rFonts w:ascii="Times New Roman" w:hAnsi="Times New Roman" w:eastAsia="方正仿宋_GBK" w:cs="Times New Roman"/>
          <w:sz w:val="32"/>
          <w:szCs w:val="32"/>
        </w:rPr>
      </w:pPr>
      <w:r>
        <w:rPr>
          <w:rFonts w:ascii="Times New Roman" w:hAnsi="Times New Roman" w:eastAsia="方正仿宋_GBK" w:cs="Times New Roman"/>
          <w:sz w:val="32"/>
          <w:szCs w:val="32"/>
          <w:lang w:bidi="zh-CN"/>
        </w:rPr>
        <w:t>5、其他佐证材料</w:t>
      </w:r>
    </w:p>
    <w:p w14:paraId="36AE7A19">
      <w:pPr>
        <w:contextualSpacing/>
        <w:rPr>
          <w:rFonts w:ascii="Times New Roman" w:hAnsi="Times New Roman" w:cs="Times New Roman"/>
        </w:rPr>
      </w:pPr>
    </w:p>
    <w:p w14:paraId="7EC309FA">
      <w:pPr>
        <w:contextualSpacing/>
        <w:rPr>
          <w:rFonts w:ascii="Times New Roman" w:hAnsi="Times New Roman" w:cs="Times New Roman"/>
        </w:rPr>
      </w:pPr>
    </w:p>
    <w:p w14:paraId="2DFA5ED7">
      <w:pPr>
        <w:contextualSpacing/>
        <w:rPr>
          <w:rFonts w:ascii="Times New Roman" w:hAnsi="Times New Roman" w:cs="Times New Roman"/>
        </w:rPr>
      </w:pPr>
    </w:p>
    <w:sectPr>
      <w:footerReference r:id="rId5" w:type="default"/>
      <w:pgSz w:w="11910" w:h="16840"/>
      <w:pgMar w:top="1701" w:right="1644" w:bottom="1701" w:left="1644" w:header="851" w:footer="992"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1" w:fontKey="{4798691A-D08B-4101-80D4-C0372DEC2E0A}"/>
  </w:font>
  <w:font w:name="等线 Light">
    <w:panose1 w:val="02010600030101010101"/>
    <w:charset w:val="86"/>
    <w:family w:val="auto"/>
    <w:pitch w:val="default"/>
    <w:sig w:usb0="A00002BF" w:usb1="38CF7CFA" w:usb2="00000016" w:usb3="00000000" w:csb0="0004000F" w:csb1="00000000"/>
  </w:font>
  <w:font w:name="方正黑体_GBK">
    <w:panose1 w:val="02010600010101010101"/>
    <w:charset w:val="86"/>
    <w:family w:val="script"/>
    <w:pitch w:val="default"/>
    <w:sig w:usb0="00000001" w:usb1="080E0000" w:usb2="00000000" w:usb3="00000000" w:csb0="00040000" w:csb1="00000000"/>
    <w:embedRegular r:id="rId2" w:fontKey="{4D33DBC3-0E6E-401B-A3CB-8EB376C30031}"/>
  </w:font>
  <w:font w:name="方正仿宋_GBK">
    <w:panose1 w:val="02000000000000000000"/>
    <w:charset w:val="86"/>
    <w:family w:val="script"/>
    <w:pitch w:val="default"/>
    <w:sig w:usb0="A00002BF" w:usb1="38CF7CFA" w:usb2="00082016" w:usb3="00000000" w:csb0="00040001" w:csb1="00000000"/>
    <w:embedRegular r:id="rId3" w:fontKey="{710B9174-08EF-402D-B617-F75105EC7ED9}"/>
  </w:font>
  <w:font w:name="方正楷体_GBK">
    <w:panose1 w:val="03000509000000000000"/>
    <w:charset w:val="86"/>
    <w:family w:val="script"/>
    <w:pitch w:val="default"/>
    <w:sig w:usb0="00000001" w:usb1="080E0000" w:usb2="00000000" w:usb3="00000000" w:csb0="00040000" w:csb1="00000000"/>
    <w:embedRegular r:id="rId4" w:fontKey="{00730DED-A714-4D81-BFF2-68A47A76B7AB}"/>
  </w:font>
  <w:font w:name="方正小标宋_GBK">
    <w:panose1 w:val="02000000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8E9E38">
    <w:pPr>
      <w:pStyle w:val="11"/>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5649"/>
    <w:rsid w:val="000773FE"/>
    <w:rsid w:val="000B0D92"/>
    <w:rsid w:val="000C1505"/>
    <w:rsid w:val="000D3B1A"/>
    <w:rsid w:val="000E2423"/>
    <w:rsid w:val="001307A4"/>
    <w:rsid w:val="00147912"/>
    <w:rsid w:val="001A2401"/>
    <w:rsid w:val="00223D61"/>
    <w:rsid w:val="00244A31"/>
    <w:rsid w:val="00246969"/>
    <w:rsid w:val="002D7617"/>
    <w:rsid w:val="003064F5"/>
    <w:rsid w:val="003E0336"/>
    <w:rsid w:val="004164C8"/>
    <w:rsid w:val="004336B1"/>
    <w:rsid w:val="0045450F"/>
    <w:rsid w:val="0046243B"/>
    <w:rsid w:val="004847EA"/>
    <w:rsid w:val="004B2196"/>
    <w:rsid w:val="00515BDA"/>
    <w:rsid w:val="00516C70"/>
    <w:rsid w:val="0058346E"/>
    <w:rsid w:val="005A2B58"/>
    <w:rsid w:val="006E3265"/>
    <w:rsid w:val="006F2411"/>
    <w:rsid w:val="00705D92"/>
    <w:rsid w:val="0071281F"/>
    <w:rsid w:val="0071417E"/>
    <w:rsid w:val="00731403"/>
    <w:rsid w:val="00752EC2"/>
    <w:rsid w:val="0084176A"/>
    <w:rsid w:val="008E32E8"/>
    <w:rsid w:val="00902D69"/>
    <w:rsid w:val="0098085A"/>
    <w:rsid w:val="009A38C5"/>
    <w:rsid w:val="00A00BAB"/>
    <w:rsid w:val="00A53F8D"/>
    <w:rsid w:val="00B13441"/>
    <w:rsid w:val="00B25DE8"/>
    <w:rsid w:val="00B55BA1"/>
    <w:rsid w:val="00B63CA6"/>
    <w:rsid w:val="00B935D5"/>
    <w:rsid w:val="00C166D8"/>
    <w:rsid w:val="00C6776C"/>
    <w:rsid w:val="00D65176"/>
    <w:rsid w:val="00DA548F"/>
    <w:rsid w:val="00DE50EE"/>
    <w:rsid w:val="00EC2E32"/>
    <w:rsid w:val="00ED7B74"/>
    <w:rsid w:val="00EF5649"/>
    <w:rsid w:val="00F21756"/>
    <w:rsid w:val="00F40A25"/>
    <w:rsid w:val="00F53196"/>
    <w:rsid w:val="00FA5F42"/>
    <w:rsid w:val="00FB3FC2"/>
    <w:rsid w:val="1980089F"/>
    <w:rsid w:val="369A6CA3"/>
    <w:rsid w:val="3755670E"/>
    <w:rsid w:val="73CC7B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384" w:line="0" w:lineRule="auto"/>
    </w:pPr>
    <w:rPr>
      <w:rFonts w:asciiTheme="minorHAnsi" w:hAnsiTheme="minorHAnsi" w:eastAsiaTheme="minorEastAsia" w:cstheme="minorBidi"/>
      <w:kern w:val="2"/>
      <w:sz w:val="22"/>
      <w:szCs w:val="22"/>
      <w:lang w:val="en-US" w:eastAsia="zh-CN" w:bidi="ar-SA"/>
      <w14:ligatures w14:val="standardContextual"/>
    </w:rPr>
  </w:style>
  <w:style w:type="paragraph" w:styleId="2">
    <w:name w:val="heading 1"/>
    <w:basedOn w:val="1"/>
    <w:next w:val="1"/>
    <w:link w:val="19"/>
    <w:autoRedefine/>
    <w:qFormat/>
    <w:uiPriority w:val="9"/>
    <w:pPr>
      <w:keepNext/>
      <w:keepLines/>
      <w:spacing w:before="100" w:beforeAutospacing="1" w:after="100" w:afterAutospacing="1" w:line="580" w:lineRule="exact"/>
      <w:ind w:firstLine="640" w:firstLineChars="200"/>
      <w:contextualSpacing/>
      <w:jc w:val="both"/>
      <w:outlineLvl w:val="0"/>
    </w:pPr>
    <w:rPr>
      <w:rFonts w:eastAsia="方正黑体_GBK" w:asciiTheme="majorHAnsi" w:hAnsiTheme="majorHAnsi" w:cstheme="majorBidi"/>
      <w:color w:val="000000" w:themeColor="text1"/>
      <w:sz w:val="32"/>
      <w:szCs w:val="48"/>
      <w14:textFill>
        <w14:solidFill>
          <w14:schemeClr w14:val="tx1"/>
        </w14:solidFill>
      </w14:textFill>
    </w:rPr>
  </w:style>
  <w:style w:type="paragraph" w:styleId="3">
    <w:name w:val="heading 2"/>
    <w:basedOn w:val="1"/>
    <w:next w:val="1"/>
    <w:link w:val="20"/>
    <w:autoRedefine/>
    <w:unhideWhenUsed/>
    <w:qFormat/>
    <w:uiPriority w:val="9"/>
    <w:pPr>
      <w:keepNext/>
      <w:keepLines/>
      <w:spacing w:before="100" w:beforeAutospacing="1" w:after="100" w:afterAutospacing="1" w:line="580" w:lineRule="exact"/>
      <w:ind w:firstLine="640" w:firstLineChars="200"/>
      <w:contextualSpacing/>
      <w:jc w:val="both"/>
      <w:outlineLvl w:val="1"/>
    </w:pPr>
    <w:rPr>
      <w:rFonts w:ascii="Times New Roman" w:hAnsi="Times New Roman" w:eastAsia="方正仿宋_GBK" w:cs="Times New Roman"/>
      <w:color w:val="000000" w:themeColor="text1"/>
      <w:sz w:val="32"/>
      <w:szCs w:val="32"/>
      <w14:textFill>
        <w14:solidFill>
          <w14:schemeClr w14:val="tx1"/>
        </w14:solidFill>
      </w14:textFill>
    </w:rPr>
  </w:style>
  <w:style w:type="paragraph" w:styleId="4">
    <w:name w:val="heading 3"/>
    <w:basedOn w:val="1"/>
    <w:next w:val="1"/>
    <w:link w:val="21"/>
    <w:autoRedefine/>
    <w:unhideWhenUsed/>
    <w:qFormat/>
    <w:uiPriority w:val="9"/>
    <w:pPr>
      <w:keepNext/>
      <w:keepLines/>
      <w:spacing w:before="100" w:beforeAutospacing="1" w:after="100" w:afterAutospacing="1" w:line="580" w:lineRule="exact"/>
      <w:ind w:firstLine="560" w:firstLineChars="200"/>
      <w:contextualSpacing/>
      <w:jc w:val="both"/>
      <w:outlineLvl w:val="2"/>
    </w:pPr>
    <w:rPr>
      <w:rFonts w:ascii="方正楷体_GBK" w:eastAsia="方正楷体_GBK" w:hAnsiTheme="majorHAnsi" w:cstheme="majorBidi"/>
      <w:bCs/>
      <w:color w:val="000000" w:themeColor="text1"/>
      <w:sz w:val="28"/>
      <w:szCs w:val="28"/>
      <w14:textFill>
        <w14:solidFill>
          <w14:schemeClr w14:val="tx1"/>
        </w14:solidFill>
      </w14:textFill>
    </w:rPr>
  </w:style>
  <w:style w:type="paragraph" w:styleId="5">
    <w:name w:val="heading 4"/>
    <w:basedOn w:val="1"/>
    <w:next w:val="1"/>
    <w:link w:val="22"/>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3"/>
    <w:semiHidden/>
    <w:unhideWhenUsed/>
    <w:qFormat/>
    <w:uiPriority w:val="9"/>
    <w:pPr>
      <w:keepNext/>
      <w:keepLines/>
      <w:spacing w:before="80" w:after="40"/>
      <w:outlineLvl w:val="4"/>
    </w:pPr>
    <w:rPr>
      <w:rFonts w:cstheme="majorBidi"/>
      <w:color w:val="2F5597" w:themeColor="accent1" w:themeShade="BF"/>
      <w:sz w:val="24"/>
    </w:rPr>
  </w:style>
  <w:style w:type="paragraph" w:styleId="7">
    <w:name w:val="heading 6"/>
    <w:basedOn w:val="1"/>
    <w:next w:val="1"/>
    <w:link w:val="24"/>
    <w:semiHidden/>
    <w:unhideWhenUsed/>
    <w:qFormat/>
    <w:uiPriority w:val="9"/>
    <w:pPr>
      <w:keepNext/>
      <w:keepLines/>
      <w:spacing w:before="40" w:after="0"/>
      <w:outlineLvl w:val="5"/>
    </w:pPr>
    <w:rPr>
      <w:rFonts w:cstheme="majorBidi"/>
      <w:b/>
      <w:bCs/>
      <w:color w:val="2F5597" w:themeColor="accent1" w:themeShade="BF"/>
    </w:rPr>
  </w:style>
  <w:style w:type="paragraph" w:styleId="8">
    <w:name w:val="heading 7"/>
    <w:basedOn w:val="1"/>
    <w:next w:val="1"/>
    <w:link w:val="25"/>
    <w:semiHidden/>
    <w:unhideWhenUsed/>
    <w:qFormat/>
    <w:uiPriority w:val="9"/>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6"/>
    <w:semiHidden/>
    <w:unhideWhenUsed/>
    <w:qFormat/>
    <w:uiPriority w:val="9"/>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7"/>
    <w:semiHidden/>
    <w:unhideWhenUsed/>
    <w:qFormat/>
    <w:uiPriority w:val="9"/>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8">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ody Text"/>
    <w:basedOn w:val="1"/>
    <w:link w:val="39"/>
    <w:semiHidden/>
    <w:unhideWhenUsed/>
    <w:uiPriority w:val="99"/>
    <w:pPr>
      <w:spacing w:after="120"/>
    </w:pPr>
  </w:style>
  <w:style w:type="paragraph" w:styleId="12">
    <w:name w:val="footer"/>
    <w:basedOn w:val="1"/>
    <w:link w:val="38"/>
    <w:unhideWhenUsed/>
    <w:uiPriority w:val="99"/>
    <w:pPr>
      <w:tabs>
        <w:tab w:val="center" w:pos="4153"/>
        <w:tab w:val="right" w:pos="8306"/>
      </w:tabs>
      <w:snapToGrid w:val="0"/>
      <w:spacing w:line="240" w:lineRule="auto"/>
    </w:pPr>
    <w:rPr>
      <w:sz w:val="18"/>
      <w:szCs w:val="18"/>
    </w:rPr>
  </w:style>
  <w:style w:type="paragraph" w:styleId="13">
    <w:name w:val="header"/>
    <w:basedOn w:val="1"/>
    <w:link w:val="37"/>
    <w:unhideWhenUsed/>
    <w:uiPriority w:val="99"/>
    <w:pPr>
      <w:tabs>
        <w:tab w:val="center" w:pos="4153"/>
        <w:tab w:val="right" w:pos="8306"/>
      </w:tabs>
      <w:snapToGrid w:val="0"/>
      <w:spacing w:line="240" w:lineRule="auto"/>
      <w:jc w:val="center"/>
    </w:pPr>
    <w:rPr>
      <w:sz w:val="18"/>
      <w:szCs w:val="18"/>
    </w:rPr>
  </w:style>
  <w:style w:type="paragraph" w:styleId="14">
    <w:name w:val="Subtitle"/>
    <w:basedOn w:val="1"/>
    <w:next w:val="1"/>
    <w:link w:val="29"/>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5">
    <w:name w:val="Title"/>
    <w:basedOn w:val="1"/>
    <w:next w:val="1"/>
    <w:link w:val="28"/>
    <w:autoRedefine/>
    <w:qFormat/>
    <w:uiPriority w:val="10"/>
    <w:pPr>
      <w:spacing w:after="80" w:line="240" w:lineRule="auto"/>
      <w:contextualSpacing/>
      <w:jc w:val="center"/>
    </w:pPr>
    <w:rPr>
      <w:rFonts w:eastAsia="方正小标宋_GBK" w:asciiTheme="majorHAnsi" w:hAnsiTheme="majorHAnsi" w:cstheme="majorBidi"/>
      <w:spacing w:val="-10"/>
      <w:kern w:val="28"/>
      <w:sz w:val="44"/>
      <w:szCs w:val="56"/>
    </w:rPr>
  </w:style>
  <w:style w:type="table" w:styleId="17">
    <w:name w:val="Table Grid"/>
    <w:basedOn w:val="16"/>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
    <w:name w:val="标题 1 Char"/>
    <w:basedOn w:val="18"/>
    <w:link w:val="2"/>
    <w:uiPriority w:val="9"/>
    <w:rPr>
      <w:rFonts w:eastAsia="方正黑体_GBK" w:asciiTheme="majorHAnsi" w:hAnsiTheme="majorHAnsi" w:cstheme="majorBidi"/>
      <w:color w:val="000000" w:themeColor="text1"/>
      <w:sz w:val="32"/>
      <w:szCs w:val="48"/>
      <w14:textFill>
        <w14:solidFill>
          <w14:schemeClr w14:val="tx1"/>
        </w14:solidFill>
      </w14:textFill>
    </w:rPr>
  </w:style>
  <w:style w:type="character" w:customStyle="1" w:styleId="20">
    <w:name w:val="标题 2 Char"/>
    <w:basedOn w:val="18"/>
    <w:link w:val="3"/>
    <w:uiPriority w:val="9"/>
    <w:rPr>
      <w:rFonts w:ascii="Times New Roman" w:hAnsi="Times New Roman" w:eastAsia="方正仿宋_GBK" w:cs="Times New Roman"/>
      <w:color w:val="000000" w:themeColor="text1"/>
      <w:sz w:val="32"/>
      <w:szCs w:val="32"/>
      <w14:textFill>
        <w14:solidFill>
          <w14:schemeClr w14:val="tx1"/>
        </w14:solidFill>
      </w14:textFill>
    </w:rPr>
  </w:style>
  <w:style w:type="character" w:customStyle="1" w:styleId="21">
    <w:name w:val="标题 3 Char"/>
    <w:basedOn w:val="18"/>
    <w:link w:val="4"/>
    <w:uiPriority w:val="9"/>
    <w:rPr>
      <w:rFonts w:ascii="方正楷体_GBK" w:eastAsia="方正楷体_GBK" w:hAnsiTheme="majorHAnsi" w:cstheme="majorBidi"/>
      <w:bCs/>
      <w:color w:val="000000" w:themeColor="text1"/>
      <w:sz w:val="28"/>
      <w:szCs w:val="28"/>
      <w14:textFill>
        <w14:solidFill>
          <w14:schemeClr w14:val="tx1"/>
        </w14:solidFill>
      </w14:textFill>
    </w:rPr>
  </w:style>
  <w:style w:type="character" w:customStyle="1" w:styleId="22">
    <w:name w:val="标题 4 Char"/>
    <w:basedOn w:val="18"/>
    <w:link w:val="5"/>
    <w:semiHidden/>
    <w:uiPriority w:val="9"/>
    <w:rPr>
      <w:rFonts w:cstheme="majorBidi"/>
      <w:color w:val="2F5597" w:themeColor="accent1" w:themeShade="BF"/>
      <w:sz w:val="28"/>
      <w:szCs w:val="28"/>
    </w:rPr>
  </w:style>
  <w:style w:type="character" w:customStyle="1" w:styleId="23">
    <w:name w:val="标题 5 Char"/>
    <w:basedOn w:val="18"/>
    <w:link w:val="6"/>
    <w:semiHidden/>
    <w:uiPriority w:val="9"/>
    <w:rPr>
      <w:rFonts w:cstheme="majorBidi"/>
      <w:color w:val="2F5597" w:themeColor="accent1" w:themeShade="BF"/>
      <w:sz w:val="24"/>
    </w:rPr>
  </w:style>
  <w:style w:type="character" w:customStyle="1" w:styleId="24">
    <w:name w:val="标题 6 Char"/>
    <w:basedOn w:val="18"/>
    <w:link w:val="7"/>
    <w:semiHidden/>
    <w:uiPriority w:val="9"/>
    <w:rPr>
      <w:rFonts w:cstheme="majorBidi"/>
      <w:b/>
      <w:bCs/>
      <w:color w:val="2F5597" w:themeColor="accent1" w:themeShade="BF"/>
    </w:rPr>
  </w:style>
  <w:style w:type="character" w:customStyle="1" w:styleId="25">
    <w:name w:val="标题 7 Char"/>
    <w:basedOn w:val="18"/>
    <w:link w:val="8"/>
    <w:semiHidden/>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6">
    <w:name w:val="标题 8 Char"/>
    <w:basedOn w:val="18"/>
    <w:link w:val="9"/>
    <w:semiHidden/>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7">
    <w:name w:val="标题 9 Char"/>
    <w:basedOn w:val="18"/>
    <w:link w:val="10"/>
    <w:semiHidden/>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8">
    <w:name w:val="标题 Char"/>
    <w:basedOn w:val="18"/>
    <w:link w:val="15"/>
    <w:uiPriority w:val="10"/>
    <w:rPr>
      <w:rFonts w:eastAsia="方正小标宋_GBK" w:asciiTheme="majorHAnsi" w:hAnsiTheme="majorHAnsi" w:cstheme="majorBidi"/>
      <w:spacing w:val="-10"/>
      <w:kern w:val="28"/>
      <w:sz w:val="44"/>
      <w:szCs w:val="56"/>
    </w:rPr>
  </w:style>
  <w:style w:type="character" w:customStyle="1" w:styleId="29">
    <w:name w:val="副标题 Char"/>
    <w:basedOn w:val="18"/>
    <w:link w:val="14"/>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0">
    <w:name w:val="Quote"/>
    <w:basedOn w:val="1"/>
    <w:next w:val="1"/>
    <w:link w:val="31"/>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1">
    <w:name w:val="引用 Char"/>
    <w:basedOn w:val="18"/>
    <w:link w:val="30"/>
    <w:uiPriority w:val="29"/>
    <w:rPr>
      <w:i/>
      <w:iCs/>
      <w:color w:val="404040" w:themeColor="text1" w:themeTint="BF"/>
      <w14:textFill>
        <w14:solidFill>
          <w14:schemeClr w14:val="tx1">
            <w14:lumMod w14:val="75000"/>
            <w14:lumOff w14:val="25000"/>
          </w14:schemeClr>
        </w14:solidFill>
      </w14:textFill>
    </w:rPr>
  </w:style>
  <w:style w:type="paragraph" w:styleId="32">
    <w:name w:val="List Paragraph"/>
    <w:basedOn w:val="1"/>
    <w:qFormat/>
    <w:uiPriority w:val="34"/>
    <w:pPr>
      <w:ind w:left="720"/>
      <w:contextualSpacing/>
    </w:pPr>
  </w:style>
  <w:style w:type="character" w:customStyle="1" w:styleId="33">
    <w:name w:val="Intense Emphasis"/>
    <w:basedOn w:val="18"/>
    <w:qFormat/>
    <w:uiPriority w:val="21"/>
    <w:rPr>
      <w:i/>
      <w:iCs/>
      <w:color w:val="2F5597" w:themeColor="accent1" w:themeShade="BF"/>
    </w:rPr>
  </w:style>
  <w:style w:type="paragraph" w:styleId="34">
    <w:name w:val="Intense Quote"/>
    <w:basedOn w:val="1"/>
    <w:next w:val="1"/>
    <w:link w:val="35"/>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5">
    <w:name w:val="明显引用 Char"/>
    <w:basedOn w:val="18"/>
    <w:link w:val="34"/>
    <w:uiPriority w:val="30"/>
    <w:rPr>
      <w:i/>
      <w:iCs/>
      <w:color w:val="2F5597" w:themeColor="accent1" w:themeShade="BF"/>
    </w:rPr>
  </w:style>
  <w:style w:type="character" w:customStyle="1" w:styleId="36">
    <w:name w:val="Intense Reference"/>
    <w:basedOn w:val="18"/>
    <w:qFormat/>
    <w:uiPriority w:val="32"/>
    <w:rPr>
      <w:b/>
      <w:bCs/>
      <w:smallCaps/>
      <w:color w:val="2F5597" w:themeColor="accent1" w:themeShade="BF"/>
      <w:spacing w:val="5"/>
    </w:rPr>
  </w:style>
  <w:style w:type="character" w:customStyle="1" w:styleId="37">
    <w:name w:val="页眉 Char"/>
    <w:basedOn w:val="18"/>
    <w:link w:val="13"/>
    <w:uiPriority w:val="99"/>
    <w:rPr>
      <w:sz w:val="18"/>
      <w:szCs w:val="18"/>
    </w:rPr>
  </w:style>
  <w:style w:type="character" w:customStyle="1" w:styleId="38">
    <w:name w:val="页脚 Char"/>
    <w:basedOn w:val="18"/>
    <w:link w:val="12"/>
    <w:uiPriority w:val="99"/>
    <w:rPr>
      <w:sz w:val="18"/>
      <w:szCs w:val="18"/>
    </w:rPr>
  </w:style>
  <w:style w:type="character" w:customStyle="1" w:styleId="39">
    <w:name w:val="正文文本 Char"/>
    <w:basedOn w:val="18"/>
    <w:link w:val="11"/>
    <w:semiHidden/>
    <w:uiPriority w:val="99"/>
  </w:style>
  <w:style w:type="paragraph" w:styleId="40">
    <w:name w:val="No Spacing"/>
    <w:qFormat/>
    <w:uiPriority w:val="1"/>
    <w:pPr>
      <w:spacing w:after="0" w:line="240" w:lineRule="auto"/>
    </w:pPr>
    <w:rPr>
      <w:rFonts w:asciiTheme="minorHAnsi" w:hAnsiTheme="minorHAnsi" w:eastAsiaTheme="minorEastAsia" w:cstheme="minorBidi"/>
      <w:kern w:val="2"/>
      <w:sz w:val="22"/>
      <w:szCs w:val="22"/>
      <w:lang w:val="en-US" w:eastAsia="zh-CN" w:bidi="ar-SA"/>
      <w14:ligatures w14:val="standardContextual"/>
    </w:rPr>
  </w:style>
  <w:style w:type="table" w:customStyle="1" w:styleId="41">
    <w:name w:val="Table Normal"/>
    <w:semiHidden/>
    <w:unhideWhenUsed/>
    <w:qFormat/>
    <w:uiPriority w:val="2"/>
    <w:pPr>
      <w:widowControl w:val="0"/>
      <w:autoSpaceDE w:val="0"/>
      <w:autoSpaceDN w:val="0"/>
      <w:spacing w:after="0" w:line="240" w:lineRule="auto"/>
    </w:pPr>
    <w:rPr>
      <w:kern w:val="0"/>
      <w:lang w:eastAsia="en-US"/>
      <w14:ligatures w14:val="none"/>
    </w:rPr>
    <w:tblPr>
      <w:tblCellMar>
        <w:top w:w="0" w:type="dxa"/>
        <w:left w:w="0" w:type="dxa"/>
        <w:bottom w:w="0" w:type="dxa"/>
        <w:right w:w="0" w:type="dxa"/>
      </w:tblCellMar>
    </w:tblPr>
  </w:style>
  <w:style w:type="paragraph" w:customStyle="1" w:styleId="42">
    <w:name w:val="Table Paragraph"/>
    <w:basedOn w:val="1"/>
    <w:qFormat/>
    <w:uiPriority w:val="1"/>
    <w:pPr>
      <w:widowControl w:val="0"/>
      <w:autoSpaceDE w:val="0"/>
      <w:autoSpaceDN w:val="0"/>
      <w:spacing w:after="0" w:line="240" w:lineRule="auto"/>
    </w:pPr>
    <w:rPr>
      <w:rFonts w:ascii="宋体" w:hAnsi="宋体" w:eastAsia="宋体" w:cs="宋体"/>
      <w:kern w:val="0"/>
      <w:lang w:val="zh-CN" w:bidi="zh-CN"/>
      <w14:ligatures w14: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1946</Words>
  <Characters>1974</Characters>
  <Lines>19</Lines>
  <Paragraphs>5</Paragraphs>
  <TotalTime>0</TotalTime>
  <ScaleCrop>false</ScaleCrop>
  <LinksUpToDate>false</LinksUpToDate>
  <CharactersWithSpaces>2489</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2025-03-24T04:34:00Z</dcterms:created>
  <dc:creator>ZHS</dc:creator>
  <cp:lastModifiedBy>风鸣</cp:lastModifiedBy>
  <dcterms:modified xsi:type="dcterms:W3CDTF">2026-06-16T01:00:41Z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eyJoZGlkIjoiMDRkNjQ0ZjZjYjM1YTM2M2IwNzkzZDVkNWIwYzJjMmYiLCJ1c2VySWQiOiIxMjEwODEyMDIxIn0=</vt:lpwstr>
  </property>
  <property fmtid="{D5CDD505-2E9C-101B-9397-08002B2CF9AE}" pid="3" name="KSOProductBuildVer">
    <vt:lpwstr>2052-12.1.0.22215</vt:lpwstr>
  </property>
  <property fmtid="{D5CDD505-2E9C-101B-9397-08002B2CF9AE}" pid="4" name="ICV">
    <vt:lpwstr>9B29AC84F6E4465B913E897EB16DE46A_12</vt:lpwstr>
  </property>
</Properties>
</file>