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A3B48">
      <w:pPr>
        <w:autoSpaceDE w:val="0"/>
        <w:snapToGrid w:val="0"/>
        <w:spacing w:line="560" w:lineRule="exact"/>
        <w:jc w:val="left"/>
        <w:rPr>
          <w:rFonts w:ascii="Times New Roman" w:hAnsi="Times New Roman" w:eastAsia="方正黑体_GBK"/>
          <w:sz w:val="32"/>
          <w:szCs w:val="24"/>
        </w:rPr>
      </w:pPr>
      <w:r>
        <w:rPr>
          <w:rFonts w:ascii="Times New Roman" w:hAnsi="Times New Roman" w:eastAsia="方正黑体_GBK"/>
          <w:sz w:val="32"/>
          <w:szCs w:val="24"/>
        </w:rPr>
        <w:t>附件2</w:t>
      </w:r>
    </w:p>
    <w:p w14:paraId="2549620B">
      <w:pPr>
        <w:snapToGrid w:val="0"/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bookmarkStart w:id="0" w:name="_Hlk164697760"/>
    </w:p>
    <w:p w14:paraId="59B5A7B2">
      <w:pPr>
        <w:snapToGrid w:val="0"/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6</w:t>
      </w:r>
      <w:r>
        <w:rPr>
          <w:rFonts w:ascii="Times New Roman" w:hAnsi="Times New Roman" w:eastAsia="方正小标宋_GBK"/>
          <w:kern w:val="0"/>
          <w:sz w:val="44"/>
          <w:szCs w:val="44"/>
        </w:rPr>
        <w:t>年参选论文基本情况表</w:t>
      </w:r>
      <w:bookmarkEnd w:id="0"/>
    </w:p>
    <w:p w14:paraId="1B9FD6B4">
      <w:pPr>
        <w:ind w:firstLine="640"/>
        <w:rPr>
          <w:rFonts w:ascii="Times New Roman" w:hAnsi="Times New Roman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18"/>
        <w:gridCol w:w="2280"/>
        <w:gridCol w:w="2246"/>
      </w:tblGrid>
      <w:tr w14:paraId="7C685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FC30F">
            <w:pPr>
              <w:widowControl/>
              <w:ind w:firstLine="482"/>
              <w:jc w:val="center"/>
              <w:textAlignment w:val="top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课  题  相  关  信  息</w:t>
            </w:r>
          </w:p>
        </w:tc>
      </w:tr>
      <w:tr w14:paraId="6AD12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311AA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7FEED">
            <w:pPr>
              <w:ind w:firstLine="48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A6AC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3F0B2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业务类别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67D69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0A96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A7D1D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38D35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910D0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992D3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参与单位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13DE2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D271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7A69B">
            <w:pPr>
              <w:widowControl/>
              <w:ind w:firstLine="482"/>
              <w:jc w:val="center"/>
              <w:textAlignment w:val="top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课 题 负 责 人 信 息</w:t>
            </w:r>
          </w:p>
        </w:tc>
      </w:tr>
      <w:tr w14:paraId="07A935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90222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93459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08FC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E6DDC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B30B7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3683D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495A7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Style w:val="6"/>
                <w:bCs/>
                <w:lang w:bidi="ar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6AF9F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39FA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6CD14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75C80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611C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96F27">
            <w:pPr>
              <w:widowControl/>
              <w:ind w:firstLine="482"/>
              <w:jc w:val="center"/>
              <w:textAlignment w:val="top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联 系 人 信 息</w:t>
            </w:r>
          </w:p>
        </w:tc>
      </w:tr>
      <w:tr w14:paraId="7AC3F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052BC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0BC63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9D8B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A5D45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95D96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665D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3FC4B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Style w:val="6"/>
                <w:bCs/>
                <w:lang w:bidi="ar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D228F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B163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4CAD0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EA6F8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3949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9DE8B">
            <w:pPr>
              <w:widowControl/>
              <w:ind w:firstLine="482"/>
              <w:jc w:val="center"/>
              <w:textAlignment w:val="top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邮 寄 信 息</w:t>
            </w:r>
          </w:p>
        </w:tc>
      </w:tr>
      <w:tr w14:paraId="439E6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D3B23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bookmarkStart w:id="1" w:name="OLE_LINK8"/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省、自治区、直辖市</w:t>
            </w:r>
            <w:bookmarkEnd w:id="1"/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C6B04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D437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3B6CC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F9B26">
            <w:pPr>
              <w:ind w:firstLine="48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7F2D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099C3">
            <w:pPr>
              <w:widowControl/>
              <w:ind w:firstLine="482"/>
              <w:jc w:val="center"/>
              <w:textAlignment w:val="top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课 题 其 他 参 与 成 员 信 息</w:t>
            </w:r>
          </w:p>
        </w:tc>
      </w:tr>
      <w:tr w14:paraId="5A885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1CEB8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87207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DDDA7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F66C2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bidi="ar"/>
              </w:rPr>
              <w:t>手机</w:t>
            </w:r>
          </w:p>
        </w:tc>
      </w:tr>
      <w:tr w14:paraId="169511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D596C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33F0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CD4E2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1A791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</w:tr>
      <w:tr w14:paraId="39A8D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1136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05A16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9E792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1BF6C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</w:tr>
      <w:tr w14:paraId="042A7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35833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498AF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2499E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4AF5B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</w:tr>
      <w:tr w14:paraId="53984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B2FDF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8FC3F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5D85C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E0930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</w:p>
        </w:tc>
      </w:tr>
    </w:tbl>
    <w:p w14:paraId="5F707D31">
      <w:pPr>
        <w:ind w:firstLine="640"/>
        <w:rPr>
          <w:rFonts w:ascii="Times New Roman" w:hAnsi="Times New Roman"/>
          <w:szCs w:val="24"/>
        </w:rPr>
      </w:pPr>
    </w:p>
    <w:p w14:paraId="7870E7D4">
      <w:pPr>
        <w:ind w:firstLine="640"/>
        <w:rPr>
          <w:rFonts w:ascii="Times New Roman" w:hAnsi="Times New Roman"/>
          <w:szCs w:val="24"/>
        </w:rPr>
      </w:pPr>
    </w:p>
    <w:p w14:paraId="1E7A06DF">
      <w:pPr>
        <w:spacing w:after="160" w:line="276" w:lineRule="auto"/>
        <w:ind w:firstLine="420" w:firstLineChars="200"/>
        <w:rPr>
          <w:rFonts w:ascii="Times New Roman" w:hAnsi="Times New Roman"/>
          <w:szCs w:val="24"/>
        </w:rPr>
      </w:pPr>
    </w:p>
    <w:p w14:paraId="55CE5DCE">
      <w:pPr>
        <w:spacing w:after="160" w:line="276" w:lineRule="auto"/>
        <w:ind w:firstLine="420" w:firstLineChars="200"/>
        <w:rPr>
          <w:rFonts w:ascii="Times New Roman" w:hAnsi="Times New Roman"/>
          <w:szCs w:val="24"/>
        </w:rPr>
      </w:pPr>
    </w:p>
    <w:p w14:paraId="4882F71D">
      <w:pPr>
        <w:spacing w:after="160" w:line="58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bookmarkStart w:id="2" w:name="OLE_LINK9"/>
      <w:r>
        <w:rPr>
          <w:rFonts w:hint="eastAsia" w:ascii="Times New Roman" w:hAnsi="Times New Roman" w:eastAsia="方正小标宋_GBK"/>
          <w:bCs/>
          <w:sz w:val="44"/>
          <w:szCs w:val="44"/>
        </w:rPr>
        <w:t>×</w:t>
      </w:r>
      <w:bookmarkEnd w:id="2"/>
      <w:r>
        <w:rPr>
          <w:rFonts w:hint="eastAsia" w:ascii="Times New Roman" w:hAnsi="Times New Roman" w:eastAsia="方正小标宋_GBK"/>
          <w:bCs/>
          <w:sz w:val="44"/>
          <w:szCs w:val="44"/>
        </w:rPr>
        <w:t>××</w:t>
      </w:r>
      <w:r>
        <w:rPr>
          <w:rFonts w:ascii="Times New Roman" w:hAnsi="Times New Roman" w:eastAsia="方正小标宋_GBK"/>
          <w:bCs/>
          <w:sz w:val="44"/>
          <w:szCs w:val="44"/>
        </w:rPr>
        <w:t>论文正文</w:t>
      </w:r>
    </w:p>
    <w:p w14:paraId="0CE3582D">
      <w:pPr>
        <w:spacing w:after="160"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请将正文附在此处。</w:t>
      </w:r>
    </w:p>
    <w:p w14:paraId="536F7ADE">
      <w:pPr>
        <w:spacing w:line="580" w:lineRule="exact"/>
        <w:ind w:firstLine="562"/>
        <w:rPr>
          <w:rFonts w:ascii="Times New Roman" w:hAnsi="Times New Roman" w:eastAsia="方正仿宋_GBK"/>
          <w:b/>
          <w:bCs/>
          <w:sz w:val="28"/>
          <w:szCs w:val="28"/>
        </w:rPr>
      </w:pPr>
    </w:p>
    <w:p w14:paraId="42D9356B">
      <w:pPr>
        <w:spacing w:line="580" w:lineRule="exact"/>
        <w:ind w:firstLine="562"/>
        <w:rPr>
          <w:rFonts w:ascii="Times New Roman" w:hAnsi="Times New Roman" w:eastAsia="方正仿宋_GBK"/>
          <w:b/>
          <w:bCs/>
          <w:sz w:val="28"/>
          <w:szCs w:val="28"/>
        </w:rPr>
      </w:pPr>
    </w:p>
    <w:p w14:paraId="01BF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注意事项：</w:t>
      </w:r>
    </w:p>
    <w:p w14:paraId="586B92B2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1.请到江苏省民政厅</w:t>
      </w:r>
      <w:r>
        <w:rPr>
          <w:rFonts w:hint="eastAsia" w:ascii="Times New Roman" w:hAnsi="Times New Roman" w:eastAsia="方正仿宋_GBK"/>
          <w:sz w:val="32"/>
          <w:szCs w:val="32"/>
        </w:rPr>
        <w:t>网站</w:t>
      </w:r>
      <w:r>
        <w:rPr>
          <w:rFonts w:ascii="Times New Roman" w:hAnsi="Times New Roman" w:eastAsia="方正仿宋_GBK"/>
          <w:sz w:val="32"/>
          <w:szCs w:val="32"/>
        </w:rPr>
        <w:t>下载附件2《2026年参选论文基本情况表》。请勿改动表格，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包括且不限于新建、插入、分割、删除、合并等。</w:t>
      </w:r>
    </w:p>
    <w:p w14:paraId="0E58CF8B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2.业务类别请按如下分类填写：民政综合、社会组织、社会救助、区划地名、社会事务、老龄工作、养老服务、儿童福利、慈善工作。</w:t>
      </w:r>
    </w:p>
    <w:p w14:paraId="0CFE2F24">
      <w:pPr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3.申报单位是指课题负责人所在的单位，只能填写1个；课题联系人只能填写1人；课题其他参与成员不超过4人。</w:t>
      </w:r>
    </w:p>
    <w:p w14:paraId="2327EF8D"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4.请将正文放在附件2的表格之后。附件2的文档命名请按照“序号+业务类别+课题负责人姓名+课题名称”命名。</w:t>
      </w:r>
    </w:p>
    <w:p w14:paraId="408D7E41"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5.最终需提交两类文档：Word版本《2026年参选论文基本情况表》（附件2）和Excel版本《2026年参选论文信息汇总表》（附件3）。</w:t>
      </w:r>
    </w:p>
    <w:p w14:paraId="1F547B82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 w14:paraId="386D3427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 w14:paraId="1736248A">
      <w:pPr>
        <w:spacing w:after="160" w:line="58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</w:p>
    <w:p w14:paraId="0C046E38">
      <w:pPr>
        <w:spacing w:after="160" w:line="58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</w:p>
    <w:p w14:paraId="5C7CE2B1">
      <w:pPr>
        <w:spacing w:after="160" w:line="58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bookmarkStart w:id="3" w:name="_GoBack"/>
      <w:bookmarkEnd w:id="3"/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2026年民政政策理论研究报告写作要求</w:t>
      </w:r>
    </w:p>
    <w:p w14:paraId="3C1ACB31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</w:p>
    <w:p w14:paraId="11798DFF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研究报告应包括标题、内容摘要和正文，在文稿最后附作者信息。如有注释和参考文献，请参考其他人文社会科学学术期刊引文注释相关规定。</w:t>
      </w:r>
    </w:p>
    <w:p w14:paraId="7C6D7E24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一、标题。“标题”居中，为方正小标宋简体小二号。</w:t>
      </w:r>
    </w:p>
    <w:p w14:paraId="7C517B93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二、内容摘要。“摘要”为黑体小四号，摘要内容为仿宋小四号。300字以内。</w:t>
      </w:r>
    </w:p>
    <w:p w14:paraId="2E3C0E58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三、正文。正文内容除标题外，一律用仿宋三号；一级标题：一、二、三……，黑体，三号；二级标题：（一）、（二）、（三）……，楷体加黑，三号；三级标题：1. 2. 3.……，仿宋加黑，三号；数字及英文的字体：Times New Roman，三号。</w:t>
      </w:r>
    </w:p>
    <w:p w14:paraId="21B86472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四、作者信息。请注明姓名、工作单位、职务或职称、联系电话等信息，字体为楷体三号。</w:t>
      </w:r>
    </w:p>
    <w:p w14:paraId="7F21DAB1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五、文章篇幅。研究报告2万字以内为宜。</w:t>
      </w:r>
    </w:p>
    <w:p w14:paraId="089A94E7"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六、文档格式。研究报告请使用docx格式（doc、pdf等其他格式不再接受）。</w:t>
      </w:r>
    </w:p>
    <w:p w14:paraId="55D6FCE5"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七、课题基本情况表与研究报告请放至一个文档提交。</w:t>
      </w:r>
    </w:p>
    <w:p w14:paraId="695EBFB4">
      <w:pPr>
        <w:ind w:firstLine="640"/>
      </w:pPr>
    </w:p>
    <w:p w14:paraId="31C4C8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7F7B3D-3DB8-48B6-B293-566A01CF677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BD31133-68DA-4DFD-A227-53CABB346E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60CFDF3-8EAB-4BA8-B7E4-3B414AD6714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457CD89-ACE3-4E23-ACF4-D4E496AEF6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55285"/>
    <w:rsid w:val="032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2026-04-07T00:46:00Z</dcterms:created>
  <dc:creator>初霁1423378192</dc:creator>
  <cp:lastModifiedBy>初霁1423378192</cp:lastModifiedBy>
  <dcterms:modified xsi:type="dcterms:W3CDTF">2026-04-07T00:47:42Z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BF403025F7DD4A7F8D3FCCDA9E98E3D9_11</vt:lpwstr>
  </property>
  <property fmtid="{D5CDD505-2E9C-101B-9397-08002B2CF9AE}" pid="4" name="KSOTemplateDocerSaveRecord">
    <vt:lpwstr>eyJoZGlkIjoiZDhjOTllOTk5NDJlNDBiOTEzZTQ1NDA2MzQyY2MyYWQiLCJ1c2VySWQiOiIyOTc0NzU2OSJ9</vt:lpwstr>
  </property>
</Properties>
</file>