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F6824">
      <w:pPr>
        <w:jc w:val="center"/>
        <w:rPr>
          <w:rFonts w:ascii="宋体" w:hAnsi="宋体" w:eastAsia="宋体"/>
          <w:b/>
          <w:bCs/>
          <w:color w:val="000000"/>
          <w:sz w:val="30"/>
          <w:szCs w:val="30"/>
          <w:shd w:val="clear" w:color="auto" w:fill="FFFFFF"/>
        </w:rPr>
      </w:pPr>
      <w:r>
        <w:rPr>
          <w:rFonts w:ascii="宋体" w:hAnsi="宋体" w:eastAsia="宋体"/>
          <w:b/>
          <w:bCs/>
          <w:color w:val="000000"/>
          <w:sz w:val="30"/>
          <w:szCs w:val="30"/>
          <w:shd w:val="clear" w:color="auto" w:fill="FFFFFF"/>
        </w:rPr>
        <w:t>江苏开放大学（江苏城市职业学院）“十四五”202</w:t>
      </w:r>
      <w:r>
        <w:rPr>
          <w:rFonts w:hint="eastAsia" w:ascii="宋体" w:hAnsi="宋体" w:eastAsia="宋体"/>
          <w:b/>
          <w:bCs/>
          <w:color w:val="000000"/>
          <w:sz w:val="30"/>
          <w:szCs w:val="30"/>
          <w:shd w:val="clear" w:color="auto" w:fill="FFFFFF"/>
          <w:lang w:val="en-US" w:eastAsia="zh-CN"/>
        </w:rPr>
        <w:t>5</w:t>
      </w:r>
      <w:r>
        <w:rPr>
          <w:rFonts w:ascii="宋体" w:hAnsi="宋体" w:eastAsia="宋体"/>
          <w:b/>
          <w:bCs/>
          <w:color w:val="000000"/>
          <w:sz w:val="30"/>
          <w:szCs w:val="30"/>
          <w:shd w:val="clear" w:color="auto" w:fill="FFFFFF"/>
        </w:rPr>
        <w:t>年度</w:t>
      </w:r>
    </w:p>
    <w:p w14:paraId="135D1071">
      <w:pPr>
        <w:jc w:val="center"/>
        <w:rPr>
          <w:rFonts w:ascii="宋体" w:hAnsi="宋体" w:eastAsia="宋体"/>
          <w:b/>
          <w:bCs/>
          <w:color w:val="000000"/>
          <w:sz w:val="30"/>
          <w:szCs w:val="30"/>
          <w:shd w:val="clear" w:color="auto" w:fill="FFFFFF"/>
        </w:rPr>
      </w:pPr>
      <w:r>
        <w:rPr>
          <w:rFonts w:ascii="宋体" w:hAnsi="宋体" w:eastAsia="宋体"/>
          <w:b/>
          <w:bCs/>
          <w:color w:val="000000"/>
          <w:sz w:val="30"/>
          <w:szCs w:val="30"/>
          <w:shd w:val="clear" w:color="auto" w:fill="FFFFFF"/>
        </w:rPr>
        <w:t>科研规划</w:t>
      </w:r>
      <w:r>
        <w:rPr>
          <w:rFonts w:hint="eastAsia" w:ascii="宋体" w:hAnsi="宋体" w:eastAsia="宋体"/>
          <w:b/>
          <w:bCs/>
          <w:color w:val="000000"/>
          <w:sz w:val="30"/>
          <w:szCs w:val="30"/>
          <w:shd w:val="clear" w:color="auto" w:fill="FFFFFF"/>
        </w:rPr>
        <w:t>课题申报指南</w:t>
      </w:r>
    </w:p>
    <w:p w14:paraId="40A7126C">
      <w:pPr>
        <w:jc w:val="left"/>
        <w:rPr>
          <w:rFonts w:ascii="宋体" w:hAnsi="宋体" w:eastAsia="宋体"/>
          <w:b/>
          <w:bCs/>
          <w:color w:val="000000"/>
          <w:sz w:val="30"/>
          <w:szCs w:val="30"/>
          <w:shd w:val="clear" w:color="auto" w:fill="FFFFFF"/>
        </w:rPr>
      </w:pPr>
    </w:p>
    <w:p w14:paraId="0C0900F2">
      <w:pPr>
        <w:jc w:val="left"/>
        <w:rPr>
          <w:rFonts w:ascii="宋体" w:hAnsi="宋体" w:eastAsia="宋体" w:cs="宋体"/>
          <w:b/>
          <w:sz w:val="28"/>
          <w:szCs w:val="28"/>
        </w:rPr>
      </w:pPr>
      <w:r>
        <w:rPr>
          <w:rFonts w:hint="eastAsia" w:ascii="宋体" w:hAnsi="宋体" w:eastAsia="宋体"/>
          <w:b/>
          <w:bCs/>
          <w:color w:val="000000"/>
          <w:sz w:val="28"/>
          <w:szCs w:val="28"/>
          <w:shd w:val="clear" w:color="auto" w:fill="FFFFFF"/>
        </w:rPr>
        <w:t>一、</w:t>
      </w:r>
      <w:bookmarkStart w:id="0" w:name="_GoBack"/>
      <w:r>
        <w:rPr>
          <w:rFonts w:hint="eastAsia" w:ascii="宋体" w:hAnsi="宋体" w:eastAsia="宋体"/>
          <w:b/>
          <w:bCs/>
          <w:color w:val="000000"/>
          <w:sz w:val="30"/>
          <w:szCs w:val="30"/>
          <w:shd w:val="clear" w:color="auto" w:fill="FFFFFF"/>
        </w:rPr>
        <w:t>终身教育研究专项</w:t>
      </w:r>
      <w:bookmarkEnd w:id="0"/>
    </w:p>
    <w:p w14:paraId="450C1EC6">
      <w:pPr>
        <w:jc w:val="left"/>
        <w:rPr>
          <w:rFonts w:ascii="宋体" w:hAnsi="宋体" w:eastAsia="宋体" w:cs="宋体"/>
          <w:sz w:val="28"/>
          <w:szCs w:val="28"/>
        </w:rPr>
      </w:pPr>
      <w:r>
        <w:rPr>
          <w:rFonts w:hint="eastAsia" w:ascii="宋体" w:hAnsi="宋体" w:eastAsia="宋体" w:cs="宋体"/>
          <w:sz w:val="28"/>
          <w:szCs w:val="28"/>
        </w:rPr>
        <w:t>1. 终身教育理念在不同社会群体中的认知与需求分析</w:t>
      </w:r>
    </w:p>
    <w:p w14:paraId="5186A8CE">
      <w:pPr>
        <w:jc w:val="left"/>
        <w:rPr>
          <w:rFonts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 xml:space="preserve"> </w:t>
      </w:r>
      <w:r>
        <w:rPr>
          <w:rFonts w:hint="eastAsia" w:ascii="宋体" w:hAnsi="宋体" w:eastAsia="宋体" w:cs="宋体"/>
          <w:sz w:val="28"/>
          <w:szCs w:val="28"/>
        </w:rPr>
        <w:t>开放大学在终身教育体系中的定位与功能</w:t>
      </w:r>
    </w:p>
    <w:p w14:paraId="0F89F5C1">
      <w:pPr>
        <w:jc w:val="left"/>
        <w:rPr>
          <w:rFonts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 xml:space="preserve"> </w:t>
      </w:r>
      <w:r>
        <w:rPr>
          <w:rFonts w:hint="eastAsia" w:ascii="宋体" w:hAnsi="宋体" w:eastAsia="宋体" w:cs="宋体"/>
          <w:sz w:val="28"/>
          <w:szCs w:val="28"/>
        </w:rPr>
        <w:t>开放大学办学体系与终身教育的融合研究</w:t>
      </w:r>
    </w:p>
    <w:p w14:paraId="2B00ADC8">
      <w:pPr>
        <w:jc w:val="left"/>
        <w:rPr>
          <w:rFonts w:ascii="宋体" w:hAnsi="宋体" w:eastAsia="宋体" w:cs="宋体"/>
          <w:sz w:val="28"/>
          <w:szCs w:val="28"/>
        </w:rPr>
      </w:pPr>
      <w:r>
        <w:rPr>
          <w:rFonts w:hint="eastAsia" w:ascii="宋体" w:hAnsi="宋体" w:eastAsia="宋体" w:cs="宋体"/>
          <w:sz w:val="28"/>
          <w:szCs w:val="28"/>
        </w:rPr>
        <w:t>4</w:t>
      </w:r>
      <w:r>
        <w:rPr>
          <w:rFonts w:ascii="宋体" w:hAnsi="宋体" w:eastAsia="宋体" w:cs="宋体"/>
          <w:sz w:val="28"/>
          <w:szCs w:val="28"/>
        </w:rPr>
        <w:t>. 江苏地区</w:t>
      </w:r>
      <w:r>
        <w:rPr>
          <w:rFonts w:hint="eastAsia" w:ascii="宋体" w:hAnsi="宋体" w:eastAsia="宋体" w:cs="宋体"/>
          <w:sz w:val="28"/>
          <w:szCs w:val="28"/>
        </w:rPr>
        <w:t>终身教育绿色可持续发展模式研究</w:t>
      </w:r>
    </w:p>
    <w:p w14:paraId="6A596E3B">
      <w:pPr>
        <w:jc w:val="left"/>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 xml:space="preserve">. </w:t>
      </w:r>
      <w:r>
        <w:rPr>
          <w:rFonts w:hint="eastAsia" w:ascii="宋体" w:hAnsi="宋体" w:eastAsia="宋体" w:cs="宋体"/>
          <w:sz w:val="28"/>
          <w:szCs w:val="28"/>
        </w:rPr>
        <w:t>生成式人工智能驱动终身学习范式变革理论与实践研究</w:t>
      </w:r>
    </w:p>
    <w:p w14:paraId="333C6FDD">
      <w:pPr>
        <w:jc w:val="left"/>
        <w:rPr>
          <w:rFonts w:ascii="宋体" w:hAnsi="宋体" w:eastAsia="宋体" w:cs="宋体"/>
          <w:sz w:val="28"/>
          <w:szCs w:val="28"/>
        </w:rPr>
      </w:pPr>
      <w:r>
        <w:rPr>
          <w:rFonts w:hint="eastAsia" w:ascii="宋体" w:hAnsi="宋体" w:eastAsia="宋体" w:cs="宋体"/>
          <w:sz w:val="28"/>
          <w:szCs w:val="28"/>
        </w:rPr>
        <w:t>6</w:t>
      </w:r>
      <w:r>
        <w:rPr>
          <w:rFonts w:ascii="宋体" w:hAnsi="宋体" w:eastAsia="宋体" w:cs="宋体"/>
          <w:sz w:val="28"/>
          <w:szCs w:val="28"/>
        </w:rPr>
        <w:t xml:space="preserve">. </w:t>
      </w:r>
      <w:r>
        <w:rPr>
          <w:rFonts w:hint="eastAsia" w:ascii="宋体" w:hAnsi="宋体" w:eastAsia="宋体" w:cs="宋体"/>
          <w:sz w:val="28"/>
          <w:szCs w:val="28"/>
        </w:rPr>
        <w:t>终身学习中的数字伦理风险与治理框架研究</w:t>
      </w:r>
    </w:p>
    <w:p w14:paraId="3DA68F5F">
      <w:pPr>
        <w:jc w:val="left"/>
        <w:rPr>
          <w:rFonts w:ascii="宋体" w:hAnsi="宋体" w:eastAsia="宋体" w:cs="宋体"/>
          <w:sz w:val="28"/>
          <w:szCs w:val="28"/>
        </w:rPr>
      </w:pPr>
      <w:r>
        <w:rPr>
          <w:rFonts w:hint="eastAsia" w:ascii="宋体" w:hAnsi="宋体" w:eastAsia="宋体" w:cs="宋体"/>
          <w:sz w:val="28"/>
          <w:szCs w:val="28"/>
        </w:rPr>
        <w:t>7</w:t>
      </w:r>
      <w:r>
        <w:rPr>
          <w:rFonts w:ascii="宋体" w:hAnsi="宋体" w:eastAsia="宋体" w:cs="宋体"/>
          <w:sz w:val="28"/>
          <w:szCs w:val="28"/>
        </w:rPr>
        <w:t xml:space="preserve">. </w:t>
      </w:r>
      <w:r>
        <w:rPr>
          <w:rFonts w:hint="eastAsia" w:ascii="宋体" w:hAnsi="宋体" w:eastAsia="宋体" w:cs="宋体"/>
          <w:sz w:val="28"/>
          <w:szCs w:val="28"/>
        </w:rPr>
        <w:t>基于终身学习制度的学分银行建设研究（学分银行的课题）</w:t>
      </w:r>
    </w:p>
    <w:p w14:paraId="40A2C171">
      <w:pPr>
        <w:jc w:val="left"/>
        <w:rPr>
          <w:rFonts w:ascii="宋体" w:hAnsi="宋体" w:eastAsia="宋体" w:cs="宋体"/>
          <w:sz w:val="28"/>
          <w:szCs w:val="28"/>
        </w:rPr>
      </w:pPr>
      <w:r>
        <w:rPr>
          <w:rFonts w:hint="eastAsia" w:ascii="宋体" w:hAnsi="宋体" w:eastAsia="宋体" w:cs="宋体"/>
          <w:sz w:val="28"/>
          <w:szCs w:val="28"/>
        </w:rPr>
        <w:t>8.</w:t>
      </w:r>
      <w:r>
        <w:rPr>
          <w:rFonts w:ascii="宋体" w:hAnsi="宋体" w:eastAsia="宋体" w:cs="宋体"/>
          <w:sz w:val="28"/>
          <w:szCs w:val="28"/>
        </w:rPr>
        <w:t xml:space="preserve"> </w:t>
      </w:r>
      <w:r>
        <w:rPr>
          <w:rFonts w:hint="eastAsia" w:ascii="宋体" w:hAnsi="宋体" w:eastAsia="宋体" w:cs="宋体"/>
          <w:sz w:val="28"/>
          <w:szCs w:val="28"/>
        </w:rPr>
        <w:t>终身学习赋能产业工人技能更新的模式研究</w:t>
      </w:r>
    </w:p>
    <w:p w14:paraId="74497F66">
      <w:pPr>
        <w:jc w:val="left"/>
        <w:rPr>
          <w:rFonts w:ascii="宋体" w:hAnsi="宋体" w:eastAsia="宋体" w:cs="宋体"/>
          <w:sz w:val="28"/>
          <w:szCs w:val="28"/>
        </w:rPr>
      </w:pPr>
      <w:r>
        <w:rPr>
          <w:rFonts w:hint="eastAsia" w:ascii="宋体" w:hAnsi="宋体" w:eastAsia="宋体" w:cs="宋体"/>
          <w:sz w:val="28"/>
          <w:szCs w:val="28"/>
        </w:rPr>
        <w:t>9</w:t>
      </w:r>
      <w:r>
        <w:rPr>
          <w:rFonts w:ascii="宋体" w:hAnsi="宋体" w:eastAsia="宋体" w:cs="宋体"/>
          <w:sz w:val="28"/>
          <w:szCs w:val="28"/>
        </w:rPr>
        <w:t xml:space="preserve">. </w:t>
      </w:r>
      <w:r>
        <w:rPr>
          <w:rFonts w:hint="eastAsia" w:ascii="宋体" w:hAnsi="宋体" w:eastAsia="宋体" w:cs="宋体"/>
          <w:sz w:val="28"/>
          <w:szCs w:val="28"/>
        </w:rPr>
        <w:t>教育强国背景下开放大学办学体系高质量发展研究</w:t>
      </w:r>
    </w:p>
    <w:p w14:paraId="5B9057AF">
      <w:pPr>
        <w:jc w:val="left"/>
        <w:rPr>
          <w:rFonts w:ascii="宋体" w:hAnsi="宋体" w:eastAsia="宋体" w:cs="宋体"/>
          <w:sz w:val="28"/>
          <w:szCs w:val="28"/>
        </w:rPr>
      </w:pPr>
      <w:r>
        <w:rPr>
          <w:rFonts w:hint="eastAsia" w:ascii="宋体" w:hAnsi="宋体" w:eastAsia="宋体" w:cs="宋体"/>
          <w:sz w:val="28"/>
          <w:szCs w:val="28"/>
        </w:rPr>
        <w:t>10</w:t>
      </w:r>
      <w:r>
        <w:rPr>
          <w:rFonts w:ascii="宋体" w:hAnsi="宋体" w:eastAsia="宋体" w:cs="宋体"/>
          <w:sz w:val="28"/>
          <w:szCs w:val="28"/>
        </w:rPr>
        <w:t>.</w:t>
      </w:r>
      <w:r>
        <w:rPr>
          <w:rFonts w:hint="eastAsia" w:ascii="宋体" w:hAnsi="宋体" w:eastAsia="宋体" w:cs="宋体"/>
          <w:sz w:val="28"/>
          <w:szCs w:val="28"/>
        </w:rPr>
        <w:t>数智创新型大学建设背景下市县开放大学发展研究</w:t>
      </w:r>
    </w:p>
    <w:p w14:paraId="2C1A079E">
      <w:pPr>
        <w:jc w:val="left"/>
        <w:rPr>
          <w:rFonts w:ascii="宋体" w:hAnsi="宋体" w:eastAsia="宋体" w:cs="宋体"/>
          <w:sz w:val="28"/>
          <w:szCs w:val="28"/>
        </w:rPr>
      </w:pPr>
      <w:r>
        <w:rPr>
          <w:rFonts w:ascii="宋体" w:hAnsi="宋体" w:eastAsia="宋体" w:cs="宋体"/>
          <w:sz w:val="28"/>
          <w:szCs w:val="28"/>
        </w:rPr>
        <w:t>1</w:t>
      </w:r>
      <w:r>
        <w:rPr>
          <w:rFonts w:hint="eastAsia" w:ascii="宋体" w:hAnsi="宋体" w:eastAsia="宋体" w:cs="宋体"/>
          <w:sz w:val="28"/>
          <w:szCs w:val="28"/>
        </w:rPr>
        <w:t>1</w:t>
      </w:r>
      <w:r>
        <w:rPr>
          <w:rFonts w:ascii="宋体" w:hAnsi="宋体" w:eastAsia="宋体" w:cs="宋体"/>
          <w:sz w:val="28"/>
          <w:szCs w:val="28"/>
        </w:rPr>
        <w:t>.</w:t>
      </w:r>
      <w:r>
        <w:rPr>
          <w:rFonts w:hint="eastAsia" w:ascii="宋体" w:hAnsi="宋体" w:eastAsia="宋体" w:cs="宋体"/>
          <w:sz w:val="28"/>
          <w:szCs w:val="28"/>
        </w:rPr>
        <w:t>市县开放大学非学历教育创新发展研究</w:t>
      </w:r>
    </w:p>
    <w:p w14:paraId="488C82F5">
      <w:pPr>
        <w:jc w:val="left"/>
        <w:rPr>
          <w:rFonts w:ascii="宋体" w:hAnsi="宋体" w:eastAsia="宋体" w:cs="宋体"/>
          <w:sz w:val="28"/>
          <w:szCs w:val="28"/>
        </w:rPr>
      </w:pPr>
      <w:r>
        <w:rPr>
          <w:rFonts w:hint="eastAsia" w:ascii="宋体" w:hAnsi="宋体" w:eastAsia="宋体" w:cs="宋体"/>
          <w:sz w:val="28"/>
          <w:szCs w:val="28"/>
        </w:rPr>
        <w:t>12</w:t>
      </w:r>
      <w:r>
        <w:rPr>
          <w:rFonts w:ascii="宋体" w:hAnsi="宋体" w:eastAsia="宋体" w:cs="宋体"/>
          <w:sz w:val="28"/>
          <w:szCs w:val="28"/>
        </w:rPr>
        <w:t>.市县开放大学视角下开放教育</w:t>
      </w:r>
      <w:r>
        <w:rPr>
          <w:rFonts w:hint="eastAsia" w:ascii="宋体" w:hAnsi="宋体" w:eastAsia="宋体" w:cs="宋体"/>
          <w:sz w:val="28"/>
          <w:szCs w:val="28"/>
        </w:rPr>
        <w:t>线下</w:t>
      </w:r>
      <w:r>
        <w:rPr>
          <w:rFonts w:ascii="宋体" w:hAnsi="宋体" w:eastAsia="宋体" w:cs="宋体"/>
          <w:sz w:val="28"/>
          <w:szCs w:val="28"/>
        </w:rPr>
        <w:t>学习组织模式研究</w:t>
      </w:r>
    </w:p>
    <w:p w14:paraId="19869515">
      <w:pPr>
        <w:jc w:val="left"/>
        <w:rPr>
          <w:rFonts w:ascii="宋体" w:hAnsi="宋体" w:eastAsia="宋体" w:cs="宋体"/>
          <w:sz w:val="28"/>
          <w:szCs w:val="28"/>
        </w:rPr>
      </w:pPr>
      <w:r>
        <w:rPr>
          <w:rFonts w:hint="eastAsia" w:ascii="宋体" w:hAnsi="宋体" w:eastAsia="宋体" w:cs="宋体"/>
          <w:sz w:val="28"/>
          <w:szCs w:val="28"/>
        </w:rPr>
        <w:t>13.数智赋能开放教育教学改革的理论与实践研究</w:t>
      </w:r>
    </w:p>
    <w:p w14:paraId="312E00DB">
      <w:pPr>
        <w:jc w:val="left"/>
        <w:rPr>
          <w:rFonts w:ascii="宋体" w:hAnsi="宋体" w:eastAsia="宋体" w:cs="宋体"/>
          <w:sz w:val="28"/>
          <w:szCs w:val="28"/>
        </w:rPr>
      </w:pPr>
      <w:r>
        <w:rPr>
          <w:rFonts w:hint="eastAsia" w:ascii="宋体" w:hAnsi="宋体" w:eastAsia="宋体" w:cs="宋体"/>
          <w:sz w:val="28"/>
          <w:szCs w:val="28"/>
        </w:rPr>
        <w:t>14.职业教育与继续教育贯通的实践路径研究</w:t>
      </w:r>
    </w:p>
    <w:p w14:paraId="52E46CE4">
      <w:pPr>
        <w:jc w:val="left"/>
        <w:rPr>
          <w:rFonts w:ascii="宋体" w:hAnsi="宋体" w:eastAsia="宋体" w:cs="宋体"/>
          <w:sz w:val="28"/>
          <w:szCs w:val="28"/>
        </w:rPr>
      </w:pPr>
      <w:r>
        <w:rPr>
          <w:rFonts w:hint="eastAsia" w:ascii="宋体" w:hAnsi="宋体" w:eastAsia="宋体" w:cs="宋体"/>
          <w:sz w:val="28"/>
          <w:szCs w:val="28"/>
        </w:rPr>
        <w:t>15.阅读促进教育教学质量提升研究（包括学生心理健康水平、家庭教育质量、社会教育质量、校园文化建设等）（图书馆的课题）</w:t>
      </w:r>
    </w:p>
    <w:p w14:paraId="420F384F">
      <w:pPr>
        <w:jc w:val="left"/>
        <w:rPr>
          <w:rFonts w:ascii="宋体" w:hAnsi="宋体" w:eastAsia="宋体"/>
          <w:b/>
          <w:bCs/>
          <w:color w:val="000000"/>
          <w:sz w:val="28"/>
          <w:szCs w:val="28"/>
          <w:shd w:val="clear" w:color="auto" w:fill="FFFFFF"/>
        </w:rPr>
      </w:pPr>
      <w:r>
        <w:rPr>
          <w:rFonts w:hint="eastAsia" w:ascii="宋体" w:hAnsi="宋体" w:eastAsia="宋体"/>
          <w:b/>
          <w:bCs/>
          <w:color w:val="000000"/>
          <w:sz w:val="28"/>
          <w:szCs w:val="28"/>
          <w:shd w:val="clear" w:color="auto" w:fill="FFFFFF"/>
        </w:rPr>
        <w:t>二、思想政治教育研究专项</w:t>
      </w:r>
    </w:p>
    <w:p w14:paraId="3F2472EC">
      <w:pPr>
        <w:jc w:val="left"/>
        <w:rPr>
          <w:rFonts w:ascii="宋体" w:hAnsi="宋体" w:eastAsia="宋体" w:cs="宋体"/>
          <w:sz w:val="28"/>
          <w:szCs w:val="28"/>
        </w:rPr>
      </w:pPr>
      <w:r>
        <w:rPr>
          <w:rFonts w:hint="eastAsia" w:ascii="宋体" w:hAnsi="宋体" w:eastAsia="宋体" w:cs="宋体"/>
          <w:sz w:val="28"/>
          <w:szCs w:val="28"/>
        </w:rPr>
        <w:t>1.习近平总书记关于党的建设的重要思想指导高校学生党建质量提升研究</w:t>
      </w:r>
    </w:p>
    <w:p w14:paraId="6B66891A">
      <w:pPr>
        <w:jc w:val="left"/>
        <w:rPr>
          <w:rFonts w:ascii="宋体" w:hAnsi="宋体" w:eastAsia="宋体" w:cs="宋体"/>
          <w:sz w:val="28"/>
          <w:szCs w:val="28"/>
        </w:rPr>
      </w:pPr>
      <w:r>
        <w:rPr>
          <w:rFonts w:hint="eastAsia" w:ascii="宋体" w:hAnsi="宋体" w:eastAsia="宋体" w:cs="宋体"/>
          <w:sz w:val="28"/>
          <w:szCs w:val="28"/>
        </w:rPr>
        <w:t>2.社会主义核心价值观与重大主题教育课程化体系化实施研究</w:t>
      </w:r>
    </w:p>
    <w:p w14:paraId="6EDF489E">
      <w:pPr>
        <w:jc w:val="left"/>
        <w:rPr>
          <w:rFonts w:ascii="宋体" w:hAnsi="宋体" w:eastAsia="宋体" w:cs="宋体"/>
          <w:sz w:val="28"/>
          <w:szCs w:val="28"/>
        </w:rPr>
      </w:pPr>
      <w:r>
        <w:rPr>
          <w:rFonts w:hint="eastAsia" w:ascii="宋体" w:hAnsi="宋体" w:eastAsia="宋体" w:cs="宋体"/>
          <w:sz w:val="28"/>
          <w:szCs w:val="28"/>
        </w:rPr>
        <w:t>3.教育强国、教育强省建设背景下高校思政引领力研究</w:t>
      </w:r>
    </w:p>
    <w:p w14:paraId="4E442193">
      <w:pPr>
        <w:jc w:val="left"/>
        <w:rPr>
          <w:rFonts w:ascii="宋体" w:hAnsi="宋体" w:eastAsia="宋体" w:cs="宋体"/>
          <w:sz w:val="28"/>
          <w:szCs w:val="28"/>
        </w:rPr>
      </w:pPr>
      <w:r>
        <w:rPr>
          <w:rFonts w:hint="eastAsia" w:ascii="宋体" w:hAnsi="宋体" w:eastAsia="宋体" w:cs="宋体"/>
          <w:sz w:val="28"/>
          <w:szCs w:val="28"/>
        </w:rPr>
        <w:t>4.中华优秀传统文化在“大思政课”中创造性转化和创新性发展研究</w:t>
      </w:r>
    </w:p>
    <w:p w14:paraId="228B257C">
      <w:pPr>
        <w:jc w:val="left"/>
        <w:rPr>
          <w:rFonts w:ascii="宋体" w:hAnsi="宋体" w:eastAsia="宋体" w:cs="宋体"/>
          <w:sz w:val="28"/>
          <w:szCs w:val="28"/>
        </w:rPr>
      </w:pPr>
      <w:r>
        <w:rPr>
          <w:rFonts w:hint="eastAsia" w:ascii="宋体" w:hAnsi="宋体" w:eastAsia="宋体" w:cs="宋体"/>
          <w:sz w:val="28"/>
          <w:szCs w:val="28"/>
        </w:rPr>
        <w:t>5.教育家精神融入教师教育课程的有效路径研究</w:t>
      </w:r>
    </w:p>
    <w:p w14:paraId="25F81D4A">
      <w:pPr>
        <w:jc w:val="left"/>
        <w:rPr>
          <w:rFonts w:ascii="宋体" w:hAnsi="宋体" w:eastAsia="宋体" w:cs="宋体"/>
          <w:sz w:val="28"/>
          <w:szCs w:val="28"/>
        </w:rPr>
      </w:pPr>
      <w:r>
        <w:rPr>
          <w:rFonts w:hint="eastAsia" w:ascii="宋体" w:hAnsi="宋体" w:eastAsia="宋体" w:cs="宋体"/>
          <w:sz w:val="28"/>
          <w:szCs w:val="28"/>
        </w:rPr>
        <w:t>6.高校网络思想政治教育品牌打造的机制研究</w:t>
      </w:r>
    </w:p>
    <w:p w14:paraId="2C3A1049">
      <w:pPr>
        <w:jc w:val="left"/>
        <w:rPr>
          <w:rFonts w:ascii="宋体" w:hAnsi="宋体" w:eastAsia="宋体" w:cs="宋体"/>
          <w:sz w:val="28"/>
          <w:szCs w:val="28"/>
        </w:rPr>
      </w:pPr>
      <w:r>
        <w:rPr>
          <w:rFonts w:hint="eastAsia" w:ascii="宋体" w:hAnsi="宋体" w:eastAsia="宋体" w:cs="宋体"/>
          <w:sz w:val="28"/>
          <w:szCs w:val="28"/>
        </w:rPr>
        <w:t>7.AI新技术发展与应用对高校思想政治工作的影响研究</w:t>
      </w:r>
    </w:p>
    <w:p w14:paraId="7D72D863">
      <w:pPr>
        <w:jc w:val="left"/>
        <w:rPr>
          <w:rFonts w:ascii="宋体" w:hAnsi="宋体" w:eastAsia="宋体" w:cs="宋体"/>
          <w:sz w:val="28"/>
          <w:szCs w:val="28"/>
        </w:rPr>
      </w:pPr>
      <w:r>
        <w:rPr>
          <w:rFonts w:hint="eastAsia" w:ascii="宋体" w:hAnsi="宋体" w:eastAsia="宋体" w:cs="宋体"/>
          <w:sz w:val="28"/>
          <w:szCs w:val="28"/>
        </w:rPr>
        <w:t>8.产教深度融合背景下职业院校实践育人路径研究</w:t>
      </w:r>
    </w:p>
    <w:p w14:paraId="718C4E44">
      <w:pPr>
        <w:jc w:val="left"/>
        <w:rPr>
          <w:rFonts w:ascii="宋体" w:hAnsi="宋体" w:eastAsia="宋体" w:cs="宋体"/>
          <w:sz w:val="28"/>
          <w:szCs w:val="28"/>
        </w:rPr>
      </w:pPr>
      <w:r>
        <w:rPr>
          <w:rFonts w:hint="eastAsia" w:ascii="宋体" w:hAnsi="宋体" w:eastAsia="宋体" w:cs="宋体"/>
          <w:sz w:val="28"/>
          <w:szCs w:val="28"/>
        </w:rPr>
        <w:t>9.心理育人融入高校思政工作的策略与实践研究</w:t>
      </w:r>
    </w:p>
    <w:p w14:paraId="06299E71">
      <w:pPr>
        <w:jc w:val="left"/>
        <w:rPr>
          <w:rFonts w:ascii="宋体" w:hAnsi="宋体" w:eastAsia="宋体" w:cs="宋体"/>
          <w:sz w:val="28"/>
          <w:szCs w:val="28"/>
        </w:rPr>
      </w:pPr>
      <w:r>
        <w:rPr>
          <w:rFonts w:hint="eastAsia" w:ascii="宋体" w:hAnsi="宋体" w:eastAsia="宋体" w:cs="宋体"/>
          <w:sz w:val="28"/>
          <w:szCs w:val="28"/>
        </w:rPr>
        <w:t>10.开学典礼、毕业典礼等仪式教育体系构建研究</w:t>
      </w:r>
    </w:p>
    <w:p w14:paraId="0B895410">
      <w:pPr>
        <w:jc w:val="left"/>
        <w:rPr>
          <w:rFonts w:ascii="宋体" w:hAnsi="宋体" w:eastAsia="宋体"/>
          <w:b/>
          <w:bCs/>
          <w:color w:val="000000"/>
          <w:sz w:val="28"/>
          <w:szCs w:val="28"/>
          <w:shd w:val="clear" w:color="auto" w:fill="FFFFFF"/>
        </w:rPr>
      </w:pPr>
      <w:r>
        <w:rPr>
          <w:rFonts w:hint="eastAsia" w:ascii="宋体" w:hAnsi="宋体" w:eastAsia="宋体"/>
          <w:b/>
          <w:bCs/>
          <w:color w:val="000000"/>
          <w:sz w:val="28"/>
          <w:szCs w:val="28"/>
          <w:shd w:val="clear" w:color="auto" w:fill="FFFFFF"/>
        </w:rPr>
        <w:t>三、老年文化与艺术研究专项</w:t>
      </w:r>
    </w:p>
    <w:p w14:paraId="7DBF0DAB">
      <w:pPr>
        <w:jc w:val="left"/>
        <w:rPr>
          <w:rFonts w:hint="eastAsia" w:ascii="宋体" w:hAnsi="宋体" w:eastAsia="宋体" w:cs="宋体"/>
          <w:sz w:val="28"/>
          <w:szCs w:val="28"/>
        </w:rPr>
      </w:pPr>
      <w:r>
        <w:rPr>
          <w:rFonts w:hint="eastAsia" w:ascii="宋体" w:hAnsi="宋体" w:eastAsia="宋体" w:cs="宋体"/>
          <w:sz w:val="28"/>
          <w:szCs w:val="28"/>
        </w:rPr>
        <w:t>1.老年社会参与研究</w:t>
      </w:r>
    </w:p>
    <w:p w14:paraId="6C66B645">
      <w:pPr>
        <w:jc w:val="left"/>
        <w:rPr>
          <w:rFonts w:hint="eastAsia" w:ascii="宋体" w:hAnsi="宋体" w:eastAsia="宋体" w:cs="宋体"/>
          <w:sz w:val="28"/>
          <w:szCs w:val="28"/>
        </w:rPr>
      </w:pPr>
      <w:r>
        <w:rPr>
          <w:rFonts w:hint="eastAsia" w:ascii="宋体" w:hAnsi="宋体" w:eastAsia="宋体" w:cs="宋体"/>
          <w:sz w:val="28"/>
          <w:szCs w:val="28"/>
        </w:rPr>
        <w:t>2.老龄文明传播研究</w:t>
      </w:r>
    </w:p>
    <w:p w14:paraId="3274C1E2">
      <w:pPr>
        <w:jc w:val="left"/>
        <w:rPr>
          <w:rFonts w:hint="eastAsia" w:ascii="宋体" w:hAnsi="宋体" w:eastAsia="宋体" w:cs="宋体"/>
          <w:sz w:val="28"/>
          <w:szCs w:val="28"/>
        </w:rPr>
      </w:pPr>
      <w:r>
        <w:rPr>
          <w:rFonts w:hint="eastAsia" w:ascii="宋体" w:hAnsi="宋体" w:eastAsia="宋体" w:cs="宋体"/>
          <w:sz w:val="28"/>
          <w:szCs w:val="28"/>
        </w:rPr>
        <w:t>3.文化养老模式研究</w:t>
      </w:r>
    </w:p>
    <w:p w14:paraId="7A90E860">
      <w:pPr>
        <w:jc w:val="left"/>
        <w:rPr>
          <w:rFonts w:hint="eastAsia" w:ascii="宋体" w:hAnsi="宋体" w:eastAsia="宋体" w:cs="宋体"/>
          <w:sz w:val="28"/>
          <w:szCs w:val="28"/>
        </w:rPr>
      </w:pPr>
      <w:r>
        <w:rPr>
          <w:rFonts w:hint="eastAsia" w:ascii="宋体" w:hAnsi="宋体" w:eastAsia="宋体" w:cs="宋体"/>
          <w:sz w:val="28"/>
          <w:szCs w:val="28"/>
        </w:rPr>
        <w:t>4.老年创新创业研究</w:t>
      </w:r>
    </w:p>
    <w:p w14:paraId="005F5DDC">
      <w:pPr>
        <w:jc w:val="left"/>
        <w:rPr>
          <w:rFonts w:hint="eastAsia" w:ascii="宋体" w:hAnsi="宋体" w:eastAsia="宋体" w:cs="宋体"/>
          <w:sz w:val="28"/>
          <w:szCs w:val="28"/>
        </w:rPr>
      </w:pPr>
      <w:r>
        <w:rPr>
          <w:rFonts w:hint="eastAsia" w:ascii="宋体" w:hAnsi="宋体" w:eastAsia="宋体" w:cs="宋体"/>
          <w:sz w:val="28"/>
          <w:szCs w:val="28"/>
        </w:rPr>
        <w:t>5.老年教育与中国式养老研究</w:t>
      </w:r>
    </w:p>
    <w:p w14:paraId="394EE5FE">
      <w:pPr>
        <w:jc w:val="left"/>
        <w:rPr>
          <w:rFonts w:hint="eastAsia" w:ascii="宋体" w:hAnsi="宋体" w:eastAsia="宋体" w:cs="宋体"/>
          <w:sz w:val="28"/>
          <w:szCs w:val="28"/>
        </w:rPr>
      </w:pPr>
      <w:r>
        <w:rPr>
          <w:rFonts w:hint="eastAsia" w:ascii="宋体" w:hAnsi="宋体" w:eastAsia="宋体" w:cs="宋体"/>
          <w:sz w:val="28"/>
          <w:szCs w:val="28"/>
        </w:rPr>
        <w:t>6.老年教育与银发经济研究</w:t>
      </w:r>
    </w:p>
    <w:p w14:paraId="729006CC">
      <w:pPr>
        <w:jc w:val="left"/>
        <w:rPr>
          <w:rFonts w:hint="eastAsia" w:ascii="宋体" w:hAnsi="宋体" w:eastAsia="宋体" w:cs="宋体"/>
          <w:sz w:val="28"/>
          <w:szCs w:val="28"/>
        </w:rPr>
      </w:pPr>
      <w:r>
        <w:rPr>
          <w:rFonts w:hint="eastAsia" w:ascii="宋体" w:hAnsi="宋体" w:eastAsia="宋体" w:cs="宋体"/>
          <w:sz w:val="28"/>
          <w:szCs w:val="28"/>
        </w:rPr>
        <w:t>7.老年教育范式转型研究</w:t>
      </w:r>
    </w:p>
    <w:p w14:paraId="02BEE8E0">
      <w:pPr>
        <w:jc w:val="left"/>
        <w:rPr>
          <w:rFonts w:hint="eastAsia" w:ascii="宋体" w:hAnsi="宋体" w:eastAsia="宋体" w:cs="宋体"/>
          <w:sz w:val="28"/>
          <w:szCs w:val="28"/>
        </w:rPr>
      </w:pPr>
      <w:r>
        <w:rPr>
          <w:rFonts w:hint="eastAsia" w:ascii="宋体" w:hAnsi="宋体" w:eastAsia="宋体" w:cs="宋体"/>
          <w:sz w:val="28"/>
          <w:szCs w:val="28"/>
        </w:rPr>
        <w:t>8.老年健康教育现状及模式研究</w:t>
      </w:r>
    </w:p>
    <w:p w14:paraId="58C72306">
      <w:pPr>
        <w:jc w:val="left"/>
        <w:rPr>
          <w:rFonts w:hint="eastAsia" w:ascii="宋体" w:hAnsi="宋体" w:eastAsia="宋体" w:cs="宋体"/>
          <w:sz w:val="28"/>
          <w:szCs w:val="28"/>
        </w:rPr>
      </w:pPr>
      <w:r>
        <w:rPr>
          <w:rFonts w:hint="eastAsia" w:ascii="宋体" w:hAnsi="宋体" w:eastAsia="宋体" w:cs="宋体"/>
          <w:sz w:val="28"/>
          <w:szCs w:val="28"/>
        </w:rPr>
        <w:t>9.老年教育课程营销策略研究</w:t>
      </w:r>
    </w:p>
    <w:p w14:paraId="1CBD7438">
      <w:pPr>
        <w:jc w:val="left"/>
        <w:rPr>
          <w:rFonts w:hint="eastAsia" w:ascii="宋体" w:hAnsi="宋体" w:eastAsia="宋体" w:cs="宋体"/>
          <w:sz w:val="28"/>
          <w:szCs w:val="28"/>
        </w:rPr>
      </w:pPr>
      <w:r>
        <w:rPr>
          <w:rFonts w:hint="eastAsia" w:ascii="宋体" w:hAnsi="宋体" w:eastAsia="宋体" w:cs="宋体"/>
          <w:sz w:val="28"/>
          <w:szCs w:val="28"/>
        </w:rPr>
        <w:t>10.老年教育与社区教育融合研究</w:t>
      </w:r>
    </w:p>
    <w:p w14:paraId="753B3949">
      <w:pPr>
        <w:jc w:val="left"/>
        <w:rPr>
          <w:rFonts w:hint="eastAsia" w:ascii="宋体" w:hAnsi="宋体" w:eastAsia="宋体" w:cs="宋体"/>
          <w:sz w:val="28"/>
          <w:szCs w:val="28"/>
        </w:rPr>
      </w:pPr>
      <w:r>
        <w:rPr>
          <w:rFonts w:hint="eastAsia" w:ascii="宋体" w:hAnsi="宋体" w:eastAsia="宋体" w:cs="宋体"/>
          <w:sz w:val="28"/>
          <w:szCs w:val="28"/>
        </w:rPr>
        <w:t>11.老年开放大学推广研究</w:t>
      </w:r>
    </w:p>
    <w:p w14:paraId="55A1415D">
      <w:pPr>
        <w:jc w:val="left"/>
        <w:rPr>
          <w:rFonts w:hint="eastAsia" w:ascii="宋体" w:hAnsi="宋体" w:eastAsia="宋体" w:cs="宋体"/>
          <w:sz w:val="28"/>
          <w:szCs w:val="28"/>
        </w:rPr>
      </w:pPr>
      <w:r>
        <w:rPr>
          <w:rFonts w:hint="eastAsia" w:ascii="宋体" w:hAnsi="宋体" w:eastAsia="宋体" w:cs="宋体"/>
          <w:sz w:val="28"/>
          <w:szCs w:val="28"/>
        </w:rPr>
        <w:t>12.教育资源适老化研究</w:t>
      </w:r>
    </w:p>
    <w:p w14:paraId="79AB8158">
      <w:pPr>
        <w:jc w:val="left"/>
        <w:rPr>
          <w:rFonts w:hint="eastAsia" w:ascii="宋体" w:hAnsi="宋体" w:eastAsia="宋体" w:cs="宋体"/>
          <w:sz w:val="28"/>
          <w:szCs w:val="28"/>
        </w:rPr>
      </w:pPr>
      <w:r>
        <w:rPr>
          <w:rFonts w:hint="eastAsia" w:ascii="宋体" w:hAnsi="宋体" w:eastAsia="宋体" w:cs="宋体"/>
          <w:sz w:val="28"/>
          <w:szCs w:val="28"/>
        </w:rPr>
        <w:t>13.老年教育资源共建共享共治研究</w:t>
      </w:r>
    </w:p>
    <w:p w14:paraId="47D5AAB4">
      <w:pPr>
        <w:jc w:val="left"/>
        <w:rPr>
          <w:rFonts w:hint="eastAsia" w:ascii="宋体" w:hAnsi="宋体" w:eastAsia="宋体" w:cs="宋体"/>
          <w:sz w:val="28"/>
          <w:szCs w:val="28"/>
        </w:rPr>
      </w:pPr>
      <w:r>
        <w:rPr>
          <w:rFonts w:hint="eastAsia" w:ascii="宋体" w:hAnsi="宋体" w:eastAsia="宋体" w:cs="宋体"/>
          <w:sz w:val="28"/>
          <w:szCs w:val="28"/>
        </w:rPr>
        <w:t>14.人工智能赋能老年学习研究</w:t>
      </w:r>
    </w:p>
    <w:p w14:paraId="7A8DD8BF">
      <w:pPr>
        <w:jc w:val="left"/>
        <w:rPr>
          <w:rFonts w:hint="eastAsia" w:ascii="宋体" w:hAnsi="宋体" w:eastAsia="宋体" w:cs="宋体"/>
          <w:sz w:val="28"/>
          <w:szCs w:val="28"/>
        </w:rPr>
      </w:pPr>
      <w:r>
        <w:rPr>
          <w:rFonts w:hint="eastAsia" w:ascii="宋体" w:hAnsi="宋体" w:eastAsia="宋体" w:cs="宋体"/>
          <w:sz w:val="28"/>
          <w:szCs w:val="28"/>
        </w:rPr>
        <w:t>15.江苏老年研学路线设计及研究</w:t>
      </w:r>
    </w:p>
    <w:p w14:paraId="6ADE4678">
      <w:pPr>
        <w:jc w:val="left"/>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Mzc5MGZhNzcxZDBjMjIzZGY4NDA0MTM0YjYwNzcifQ=="/>
  </w:docVars>
  <w:rsids>
    <w:rsidRoot w:val="4F720ECA"/>
    <w:rsid w:val="000E6ACE"/>
    <w:rsid w:val="000E6DAC"/>
    <w:rsid w:val="00183827"/>
    <w:rsid w:val="00184249"/>
    <w:rsid w:val="001E1810"/>
    <w:rsid w:val="001E4B75"/>
    <w:rsid w:val="00201BEB"/>
    <w:rsid w:val="002A32B9"/>
    <w:rsid w:val="002F36CE"/>
    <w:rsid w:val="004B045E"/>
    <w:rsid w:val="0057163C"/>
    <w:rsid w:val="00576067"/>
    <w:rsid w:val="005B12F2"/>
    <w:rsid w:val="006269DE"/>
    <w:rsid w:val="0073116B"/>
    <w:rsid w:val="00744EF4"/>
    <w:rsid w:val="007532ED"/>
    <w:rsid w:val="007E0E52"/>
    <w:rsid w:val="008469FB"/>
    <w:rsid w:val="008809F1"/>
    <w:rsid w:val="008E0673"/>
    <w:rsid w:val="0096263E"/>
    <w:rsid w:val="009A1822"/>
    <w:rsid w:val="009D5049"/>
    <w:rsid w:val="009F5983"/>
    <w:rsid w:val="00AE27AA"/>
    <w:rsid w:val="00B03090"/>
    <w:rsid w:val="00B21D3E"/>
    <w:rsid w:val="00B93313"/>
    <w:rsid w:val="00BB1CB3"/>
    <w:rsid w:val="00BC0F54"/>
    <w:rsid w:val="00C26EA6"/>
    <w:rsid w:val="00CC4626"/>
    <w:rsid w:val="00D64AA5"/>
    <w:rsid w:val="00DD795E"/>
    <w:rsid w:val="00E3566E"/>
    <w:rsid w:val="00F169D3"/>
    <w:rsid w:val="00F67AC5"/>
    <w:rsid w:val="00F8117D"/>
    <w:rsid w:val="1B09565B"/>
    <w:rsid w:val="2450437F"/>
    <w:rsid w:val="2C80255C"/>
    <w:rsid w:val="354328B2"/>
    <w:rsid w:val="3CEB3025"/>
    <w:rsid w:val="40097685"/>
    <w:rsid w:val="42340929"/>
    <w:rsid w:val="4CAE6C71"/>
    <w:rsid w:val="4F720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p_text_indent_2"/>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3</Pages>
  <Words>844</Words>
  <Characters>902</Characters>
  <Lines>6</Lines>
  <Paragraphs>1</Paragraphs>
  <TotalTime>2</TotalTime>
  <ScaleCrop>false</ScaleCrop>
  <LinksUpToDate>false</LinksUpToDate>
  <CharactersWithSpaces>911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2023-07-03T02:38:00Z</dcterms:created>
  <dc:creator>虞晓骏</dc:creator>
  <cp:lastModifiedBy>初霁1423378192</cp:lastModifiedBy>
  <cp:lastPrinted>2023-07-03T03:26:00Z</cp:lastPrinted>
  <dcterms:modified xsi:type="dcterms:W3CDTF">2025-07-28T11:32:13Z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9ADA2A23BDA5423D96A5FDDCE44759A6_13</vt:lpwstr>
  </property>
  <property fmtid="{D5CDD505-2E9C-101B-9397-08002B2CF9AE}" pid="4" name="KSOTemplateDocerSaveRecord">
    <vt:lpwstr>eyJoZGlkIjoiNzIwMDExN2I0MzU1N2ZmMWIxNzMzMTg3ZjU1ZjcyMjkiLCJ1c2VySWQiOiIyOTc0NzU2OSJ9</vt:lpwstr>
  </property>
</Properties>
</file>